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3DF6" w14:textId="3AD58F3F" w:rsidR="001B5BAD" w:rsidRPr="00562E9F" w:rsidRDefault="00F95116" w:rsidP="00F95116">
      <w:pPr>
        <w:ind w:left="720" w:firstLine="720"/>
        <w:jc w:val="center"/>
        <w:rPr>
          <w:rFonts w:ascii="Arial" w:hAnsi="Arial" w:cs="Arial"/>
          <w:b/>
        </w:rPr>
      </w:pPr>
      <w:r w:rsidRPr="00562E9F">
        <w:rPr>
          <w:rFonts w:ascii="Arial" w:hAnsi="Arial" w:cs="Arial"/>
          <w:b/>
          <w:noProof/>
          <w:lang w:eastAsia="en-US"/>
        </w:rPr>
        <w:drawing>
          <wp:anchor distT="0" distB="0" distL="114300" distR="114300" simplePos="0" relativeHeight="251658240" behindDoc="0" locked="0" layoutInCell="1" allowOverlap="1" wp14:anchorId="1F47A9A1" wp14:editId="1B433FDC">
            <wp:simplePos x="0" y="0"/>
            <wp:positionH relativeFrom="column">
              <wp:posOffset>-48518</wp:posOffset>
            </wp:positionH>
            <wp:positionV relativeFrom="paragraph">
              <wp:posOffset>-363220</wp:posOffset>
            </wp:positionV>
            <wp:extent cx="1737718" cy="882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7">
                      <a:extLst>
                        <a:ext uri="{28A0092B-C50C-407E-A947-70E740481C1C}">
                          <a14:useLocalDpi xmlns:a14="http://schemas.microsoft.com/office/drawing/2010/main" val="0"/>
                        </a:ext>
                      </a:extLst>
                    </a:blip>
                    <a:stretch>
                      <a:fillRect/>
                    </a:stretch>
                  </pic:blipFill>
                  <pic:spPr>
                    <a:xfrm>
                      <a:off x="0" y="0"/>
                      <a:ext cx="1744276" cy="885981"/>
                    </a:xfrm>
                    <a:prstGeom prst="rect">
                      <a:avLst/>
                    </a:prstGeom>
                  </pic:spPr>
                </pic:pic>
              </a:graphicData>
            </a:graphic>
            <wp14:sizeRelH relativeFrom="page">
              <wp14:pctWidth>0</wp14:pctWidth>
            </wp14:sizeRelH>
            <wp14:sizeRelV relativeFrom="page">
              <wp14:pctHeight>0</wp14:pctHeight>
            </wp14:sizeRelV>
          </wp:anchor>
        </w:drawing>
      </w:r>
      <w:r w:rsidR="00562E9F" w:rsidRPr="7707B98B">
        <w:rPr>
          <w:rFonts w:ascii="Arial" w:hAnsi="Arial" w:cs="Arial"/>
          <w:b/>
          <w:bCs/>
        </w:rPr>
        <w:t xml:space="preserve">     </w:t>
      </w:r>
      <w:r w:rsidR="00857720">
        <w:rPr>
          <w:rFonts w:ascii="Arial" w:hAnsi="Arial" w:cs="Arial"/>
          <w:b/>
          <w:bCs/>
        </w:rPr>
        <w:t>FCS 791: Curriculum in Family and Consumer Sciences</w:t>
      </w:r>
    </w:p>
    <w:p w14:paraId="0A4AC310" w14:textId="6220E4B3" w:rsidR="001B5BAD" w:rsidRPr="00562E9F" w:rsidRDefault="00562E9F" w:rsidP="00F95116">
      <w:pPr>
        <w:ind w:left="720" w:firstLine="720"/>
        <w:jc w:val="center"/>
        <w:rPr>
          <w:rFonts w:ascii="Arial" w:hAnsi="Arial" w:cs="Arial"/>
          <w:b/>
        </w:rPr>
      </w:pPr>
      <w:r>
        <w:rPr>
          <w:rFonts w:ascii="Arial" w:hAnsi="Arial" w:cs="Arial"/>
          <w:b/>
        </w:rPr>
        <w:t xml:space="preserve">     </w:t>
      </w:r>
      <w:r w:rsidR="001B5BAD" w:rsidRPr="00562E9F">
        <w:rPr>
          <w:rFonts w:ascii="Arial" w:hAnsi="Arial" w:cs="Arial"/>
          <w:b/>
        </w:rPr>
        <w:t>Unive</w:t>
      </w:r>
      <w:r w:rsidR="00D55A1D" w:rsidRPr="00562E9F">
        <w:rPr>
          <w:rFonts w:ascii="Arial" w:hAnsi="Arial" w:cs="Arial"/>
          <w:b/>
        </w:rPr>
        <w:t>rsity of Wisconsin-Stevens Point</w:t>
      </w:r>
      <w:r w:rsidR="00161FEC">
        <w:rPr>
          <w:rFonts w:ascii="Arial" w:hAnsi="Arial" w:cs="Arial"/>
          <w:b/>
        </w:rPr>
        <w:t xml:space="preserve"> </w:t>
      </w:r>
      <w:proofErr w:type="gramStart"/>
      <w:r w:rsidR="008E17E2">
        <w:rPr>
          <w:rFonts w:ascii="Arial" w:hAnsi="Arial" w:cs="Arial"/>
          <w:b/>
        </w:rPr>
        <w:t xml:space="preserve">Fall </w:t>
      </w:r>
      <w:r w:rsidR="004F3B0D">
        <w:rPr>
          <w:rFonts w:ascii="Arial" w:hAnsi="Arial" w:cs="Arial"/>
          <w:b/>
        </w:rPr>
        <w:t xml:space="preserve"> 202</w:t>
      </w:r>
      <w:r w:rsidR="00161FEC">
        <w:rPr>
          <w:rFonts w:ascii="Arial" w:hAnsi="Arial" w:cs="Arial"/>
          <w:b/>
        </w:rPr>
        <w:t>2</w:t>
      </w:r>
      <w:proofErr w:type="gramEnd"/>
    </w:p>
    <w:p w14:paraId="7129F53B" w14:textId="77777777" w:rsidR="00453569" w:rsidRDefault="00453569" w:rsidP="00F95116">
      <w:pPr>
        <w:ind w:left="720" w:firstLine="720"/>
        <w:jc w:val="center"/>
        <w:rPr>
          <w:b/>
        </w:rPr>
      </w:pPr>
    </w:p>
    <w:p w14:paraId="71B1D004" w14:textId="77777777" w:rsidR="00453569" w:rsidRDefault="00453569" w:rsidP="00F95116">
      <w:pPr>
        <w:ind w:left="720" w:firstLine="720"/>
        <w:jc w:val="center"/>
        <w:rPr>
          <w:b/>
        </w:rPr>
      </w:pPr>
    </w:p>
    <w:p w14:paraId="4D144825" w14:textId="77777777" w:rsidR="001A751F" w:rsidRDefault="001A751F" w:rsidP="00367B3B">
      <w:pPr>
        <w:rPr>
          <w:rFonts w:asciiTheme="minorHAnsi" w:hAnsiTheme="minorHAnsi" w:cstheme="minorHAnsi"/>
          <w:b/>
          <w:bCs/>
          <w:lang w:val="de-DE"/>
        </w:rPr>
      </w:pPr>
    </w:p>
    <w:p w14:paraId="6CD2ECDB" w14:textId="06D191AD" w:rsidR="001A751F" w:rsidRDefault="001A751F" w:rsidP="001A7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Instructors</w:t>
      </w:r>
      <w:r>
        <w:rPr>
          <w:rStyle w:val="normaltextrun"/>
          <w:rFonts w:ascii="Calibri" w:hAnsi="Calibri" w:cs="Calibri"/>
        </w:rPr>
        <w:t>:      </w:t>
      </w:r>
      <w:r w:rsidR="00A4330F">
        <w:rPr>
          <w:rStyle w:val="normaltextrun"/>
          <w:rFonts w:ascii="Calibri" w:hAnsi="Calibri" w:cs="Calibri"/>
        </w:rPr>
        <w:t xml:space="preserve">Britta </w:t>
      </w:r>
      <w:proofErr w:type="spellStart"/>
      <w:r w:rsidR="00A4330F">
        <w:rPr>
          <w:rStyle w:val="normaltextrun"/>
          <w:rFonts w:ascii="Calibri" w:hAnsi="Calibri" w:cs="Calibri"/>
        </w:rPr>
        <w:t>Rotering</w:t>
      </w:r>
      <w:proofErr w:type="spellEnd"/>
      <w:r>
        <w:rPr>
          <w:rStyle w:val="normaltextrun"/>
          <w:rFonts w:ascii="Calibri" w:hAnsi="Calibri" w:cs="Calibri"/>
        </w:rPr>
        <w:t>, Ed.D.,</w:t>
      </w:r>
      <w:r w:rsidR="00A4330F">
        <w:rPr>
          <w:rStyle w:val="normaltextrun"/>
          <w:rFonts w:ascii="Calibri" w:hAnsi="Calibri" w:cs="Calibri"/>
        </w:rPr>
        <w:t xml:space="preserve"> ABD</w:t>
      </w:r>
      <w:r>
        <w:rPr>
          <w:rStyle w:val="normaltextrun"/>
          <w:rFonts w:ascii="Calibri" w:hAnsi="Calibri" w:cs="Calibri"/>
        </w:rPr>
        <w:t>                            </w:t>
      </w:r>
    </w:p>
    <w:p w14:paraId="72D580DF" w14:textId="26090B66" w:rsidR="001A751F" w:rsidRPr="001A751F" w:rsidRDefault="001A751F" w:rsidP="001A751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Email</w:t>
      </w:r>
      <w:r>
        <w:rPr>
          <w:rStyle w:val="normaltextrun"/>
          <w:rFonts w:ascii="Calibri" w:hAnsi="Calibri" w:cs="Calibri"/>
        </w:rPr>
        <w:t>:               </w:t>
      </w:r>
      <w:r w:rsidR="00A4330F">
        <w:rPr>
          <w:rStyle w:val="normaltextrun"/>
          <w:rFonts w:ascii="Calibri" w:hAnsi="Calibri" w:cs="Calibri"/>
        </w:rPr>
        <w:t xml:space="preserve"> broterin@uwsp.edu</w:t>
      </w:r>
    </w:p>
    <w:p w14:paraId="03BDD9D6" w14:textId="46144C56" w:rsidR="001A751F" w:rsidRDefault="001A751F" w:rsidP="001A7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Phone</w:t>
      </w:r>
      <w:r>
        <w:rPr>
          <w:rStyle w:val="normaltextrun"/>
          <w:rFonts w:ascii="Calibri" w:hAnsi="Calibri" w:cs="Calibri"/>
        </w:rPr>
        <w:t>:              715-346-2263                                                        </w:t>
      </w:r>
    </w:p>
    <w:p w14:paraId="1DD5BF4C" w14:textId="30CE4635" w:rsidR="001A751F" w:rsidRDefault="001A751F" w:rsidP="001A751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Office Hours:</w:t>
      </w:r>
      <w:r>
        <w:rPr>
          <w:rStyle w:val="normaltextrun"/>
          <w:rFonts w:ascii="Calibri" w:hAnsi="Calibri" w:cs="Calibri"/>
        </w:rPr>
        <w:t>   by appointment </w:t>
      </w:r>
      <w:r w:rsidR="00A4330F">
        <w:rPr>
          <w:rStyle w:val="normaltextrun"/>
          <w:rFonts w:ascii="Calibri" w:hAnsi="Calibri" w:cs="Calibri"/>
        </w:rPr>
        <w:t>(virtual or phone)</w:t>
      </w:r>
      <w:r>
        <w:rPr>
          <w:rStyle w:val="normaltextrun"/>
          <w:rFonts w:ascii="Calibri" w:hAnsi="Calibri" w:cs="Calibri"/>
        </w:rPr>
        <w:t>                                                  </w:t>
      </w:r>
    </w:p>
    <w:p w14:paraId="01ED07C1" w14:textId="77777777" w:rsidR="001A751F" w:rsidRDefault="001A751F" w:rsidP="001A751F">
      <w:pPr>
        <w:pStyle w:val="paragraph"/>
        <w:spacing w:before="0" w:beforeAutospacing="0" w:after="0" w:afterAutospacing="0"/>
        <w:textAlignment w:val="baseline"/>
        <w:rPr>
          <w:rFonts w:ascii="Segoe UI" w:hAnsi="Segoe UI" w:cs="Segoe UI"/>
          <w:sz w:val="18"/>
          <w:szCs w:val="18"/>
        </w:rPr>
      </w:pPr>
    </w:p>
    <w:p w14:paraId="2C188686" w14:textId="6FB1B422" w:rsidR="001A751F" w:rsidRDefault="001A751F" w:rsidP="001A7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Class Schedule:  </w:t>
      </w:r>
      <w:r>
        <w:rPr>
          <w:rStyle w:val="normaltextrun"/>
          <w:rFonts w:ascii="Calibri" w:hAnsi="Calibri" w:cs="Calibri"/>
        </w:rPr>
        <w:t xml:space="preserve">Fully </w:t>
      </w:r>
      <w:r w:rsidR="00A4330F">
        <w:rPr>
          <w:rStyle w:val="normaltextrun"/>
          <w:rFonts w:ascii="Calibri" w:hAnsi="Calibri" w:cs="Calibri"/>
        </w:rPr>
        <w:t>online</w:t>
      </w:r>
      <w:r>
        <w:rPr>
          <w:rStyle w:val="normaltextrun"/>
          <w:rFonts w:ascii="Calibri" w:hAnsi="Calibri" w:cs="Calibri"/>
        </w:rPr>
        <w:t xml:space="preserve"> running from September </w:t>
      </w:r>
      <w:r w:rsidR="00A4330F">
        <w:rPr>
          <w:rStyle w:val="normaltextrun"/>
          <w:rFonts w:ascii="Calibri" w:hAnsi="Calibri" w:cs="Calibri"/>
        </w:rPr>
        <w:t>6th</w:t>
      </w:r>
      <w:r>
        <w:rPr>
          <w:rStyle w:val="normaltextrun"/>
          <w:rFonts w:ascii="Calibri" w:hAnsi="Calibri" w:cs="Calibri"/>
        </w:rPr>
        <w:t xml:space="preserve">– December </w:t>
      </w:r>
      <w:r w:rsidR="00A97020">
        <w:rPr>
          <w:rStyle w:val="normaltextrun"/>
          <w:rFonts w:ascii="Calibri" w:hAnsi="Calibri" w:cs="Calibri"/>
        </w:rPr>
        <w:t>9</w:t>
      </w:r>
      <w:r w:rsidR="00A4330F">
        <w:rPr>
          <w:rStyle w:val="normaltextrun"/>
          <w:rFonts w:ascii="Calibri" w:hAnsi="Calibri" w:cs="Calibri"/>
        </w:rPr>
        <w:t>th</w:t>
      </w:r>
      <w:r>
        <w:rPr>
          <w:rStyle w:val="normaltextrun"/>
          <w:rFonts w:ascii="Calibri" w:hAnsi="Calibri" w:cs="Calibri"/>
        </w:rPr>
        <w:t>, 202</w:t>
      </w:r>
      <w:r w:rsidR="00A4330F">
        <w:rPr>
          <w:rStyle w:val="normaltextrun"/>
          <w:rFonts w:ascii="Calibri" w:hAnsi="Calibri" w:cs="Calibri"/>
        </w:rPr>
        <w:t>2</w:t>
      </w:r>
      <w:r>
        <w:rPr>
          <w:rStyle w:val="eop"/>
          <w:rFonts w:ascii="Calibri" w:hAnsi="Calibri" w:cs="Calibri"/>
        </w:rPr>
        <w:t> </w:t>
      </w:r>
    </w:p>
    <w:p w14:paraId="146743E0" w14:textId="3AFD59EF" w:rsidR="001A751F" w:rsidRDefault="001A751F" w:rsidP="001A751F">
      <w:pPr>
        <w:pStyle w:val="paragraph"/>
        <w:spacing w:before="0" w:beforeAutospacing="0" w:after="0" w:afterAutospacing="0"/>
        <w:ind w:firstLine="1440"/>
        <w:textAlignment w:val="baseline"/>
        <w:rPr>
          <w:rStyle w:val="normaltextrun"/>
          <w:rFonts w:ascii="Calibri" w:hAnsi="Calibri" w:cs="Calibri"/>
        </w:rPr>
      </w:pPr>
      <w:r>
        <w:rPr>
          <w:rStyle w:val="normaltextrun"/>
          <w:rFonts w:ascii="Calibri" w:hAnsi="Calibri" w:cs="Calibri"/>
        </w:rPr>
        <w:t xml:space="preserve">   Students may work ahead at their own pace and complete prior to Dec. </w:t>
      </w:r>
      <w:r w:rsidR="00A97020">
        <w:rPr>
          <w:rStyle w:val="normaltextrun"/>
          <w:rFonts w:ascii="Calibri" w:hAnsi="Calibri" w:cs="Calibri"/>
        </w:rPr>
        <w:t>9</w:t>
      </w:r>
    </w:p>
    <w:p w14:paraId="43ED9A32" w14:textId="48D45254" w:rsidR="001A751F" w:rsidRDefault="001A751F" w:rsidP="001A751F">
      <w:pPr>
        <w:pStyle w:val="paragraph"/>
        <w:spacing w:before="0" w:beforeAutospacing="0" w:after="0" w:afterAutospacing="0"/>
        <w:ind w:firstLine="1440"/>
        <w:textAlignment w:val="baseline"/>
        <w:rPr>
          <w:rStyle w:val="eop"/>
          <w:rFonts w:ascii="Calibri" w:hAnsi="Calibri" w:cs="Calibri"/>
        </w:rPr>
      </w:pPr>
      <w:r>
        <w:rPr>
          <w:rStyle w:val="eop"/>
          <w:rFonts w:ascii="Calibri" w:hAnsi="Calibri" w:cs="Calibri"/>
        </w:rPr>
        <w:t> </w:t>
      </w:r>
    </w:p>
    <w:p w14:paraId="42928F0A" w14:textId="5A31A66A" w:rsidR="001A751F" w:rsidRPr="001A751F" w:rsidRDefault="001A751F" w:rsidP="001A751F">
      <w:pPr>
        <w:pStyle w:val="paragraph"/>
        <w:spacing w:before="0" w:beforeAutospacing="0" w:after="0" w:afterAutospacing="0"/>
        <w:ind w:firstLine="1440"/>
        <w:textAlignment w:val="baseline"/>
        <w:rPr>
          <w:rFonts w:ascii="Segoe UI" w:hAnsi="Segoe UI" w:cs="Segoe UI"/>
          <w:sz w:val="18"/>
          <w:szCs w:val="18"/>
        </w:rPr>
      </w:pPr>
      <w:r>
        <w:rPr>
          <w:rStyle w:val="eop"/>
          <w:rFonts w:ascii="Calibri" w:hAnsi="Calibri" w:cs="Calibri"/>
        </w:rPr>
        <w:t xml:space="preserve">   Optional Let’s Talk Tuesdays 6-7 p.m. (CST) via Zoom </w:t>
      </w:r>
    </w:p>
    <w:p w14:paraId="6F61B0B5" w14:textId="77777777" w:rsidR="00453569" w:rsidRPr="00671196" w:rsidRDefault="00453569" w:rsidP="00367B3B">
      <w:pPr>
        <w:rPr>
          <w:rFonts w:asciiTheme="minorHAnsi" w:hAnsiTheme="minorHAnsi" w:cstheme="minorHAnsi"/>
          <w:sz w:val="8"/>
          <w:szCs w:val="8"/>
        </w:rPr>
      </w:pPr>
    </w:p>
    <w:p w14:paraId="4501DA6C" w14:textId="7D0A3CDF" w:rsidR="001A751F" w:rsidRDefault="003B4C51" w:rsidP="001A751F">
      <w:pPr>
        <w:pStyle w:val="paragraph"/>
        <w:spacing w:before="0" w:beforeAutospacing="0" w:after="0" w:afterAutospacing="0"/>
        <w:textAlignment w:val="baseline"/>
        <w:rPr>
          <w:rStyle w:val="normaltextrun"/>
          <w:rFonts w:ascii="Calibri" w:hAnsi="Calibri" w:cs="Calibri"/>
          <w:color w:val="000000"/>
          <w:sz w:val="22"/>
          <w:szCs w:val="22"/>
          <w:shd w:val="clear" w:color="auto" w:fill="EAEEFF"/>
        </w:rPr>
      </w:pPr>
      <w:r w:rsidRPr="00671196">
        <w:rPr>
          <w:rFonts w:asciiTheme="minorHAnsi" w:hAnsiTheme="minorHAnsi" w:cstheme="minorHAnsi"/>
          <w:b/>
        </w:rPr>
        <w:t>Texts:</w:t>
      </w:r>
      <w:r w:rsidR="0081438E" w:rsidRPr="00671196">
        <w:rPr>
          <w:rFonts w:asciiTheme="minorHAnsi" w:hAnsiTheme="minorHAnsi" w:cstheme="minorHAnsi"/>
          <w:b/>
          <w:lang w:val="ru-RU"/>
        </w:rPr>
        <w:t xml:space="preserve"> </w:t>
      </w:r>
      <w:r w:rsidR="001A751F">
        <w:rPr>
          <w:rStyle w:val="normaltextrun"/>
          <w:rFonts w:ascii="Calibri" w:hAnsi="Calibri" w:cs="Calibri"/>
        </w:rPr>
        <w:t xml:space="preserve"> Teaching Family and Consumer Sciences in the 21st Century, 3rd Edition e-textbook Student </w:t>
      </w:r>
      <w:r w:rsidR="001A751F">
        <w:rPr>
          <w:rStyle w:val="normaltextrun"/>
          <w:rFonts w:ascii="Calibri" w:hAnsi="Calibri" w:cs="Calibri"/>
        </w:rPr>
        <w:tab/>
        <w:t xml:space="preserve">Version, ISBN: 978-1-953248-00-8. </w:t>
      </w:r>
      <w:r w:rsidR="001A751F" w:rsidRPr="00946945">
        <w:rPr>
          <w:rStyle w:val="normaltextrun"/>
          <w:rFonts w:ascii="Calibri" w:hAnsi="Calibri" w:cs="Calibri"/>
        </w:rPr>
        <w:t>(</w:t>
      </w:r>
      <w:r w:rsidR="001A751F" w:rsidRPr="00946945">
        <w:rPr>
          <w:rStyle w:val="normaltextrun"/>
          <w:rFonts w:ascii="Calibri" w:hAnsi="Calibri" w:cs="Calibri"/>
          <w:b/>
          <w:bCs/>
          <w:color w:val="000000"/>
          <w:shd w:val="clear" w:color="auto" w:fill="EAEEFF"/>
        </w:rPr>
        <w:t>Purchase from CCFCS at Texas Tech using form</w:t>
      </w:r>
      <w:r w:rsidR="001A751F" w:rsidRPr="00946945">
        <w:rPr>
          <w:rStyle w:val="normaltextrun"/>
          <w:rFonts w:ascii="Calibri" w:hAnsi="Calibri" w:cs="Calibri"/>
          <w:color w:val="000000"/>
          <w:shd w:val="clear" w:color="auto" w:fill="EAEEFF"/>
        </w:rPr>
        <w:t>)  </w:t>
      </w:r>
      <w:r w:rsidR="001A751F" w:rsidRPr="00946945">
        <w:rPr>
          <w:rStyle w:val="normaltextrun"/>
          <w:rFonts w:ascii="Calibri" w:hAnsi="Calibri" w:cs="Calibri"/>
          <w:color w:val="000000"/>
          <w:sz w:val="22"/>
          <w:szCs w:val="22"/>
          <w:shd w:val="clear" w:color="auto" w:fill="EAEEFF"/>
        </w:rPr>
        <w:t> </w:t>
      </w:r>
    </w:p>
    <w:p w14:paraId="492CC4CD" w14:textId="502369D5" w:rsidR="001A751F" w:rsidRPr="001A751F" w:rsidRDefault="001A751F" w:rsidP="001A751F">
      <w:pPr>
        <w:pStyle w:val="paragraph"/>
        <w:spacing w:before="0" w:beforeAutospacing="0" w:after="0" w:afterAutospacing="0"/>
        <w:ind w:firstLine="720"/>
        <w:textAlignment w:val="baseline"/>
        <w:rPr>
          <w:rFonts w:ascii="Calibri" w:hAnsi="Calibri" w:cs="Calibri"/>
          <w:color w:val="201F1E"/>
          <w:sz w:val="22"/>
          <w:szCs w:val="22"/>
          <w:shd w:val="clear" w:color="auto" w:fill="FFFFFF"/>
        </w:rPr>
      </w:pPr>
      <w:r>
        <w:rPr>
          <w:rStyle w:val="normaltextrun"/>
          <w:rFonts w:ascii="Calibri" w:hAnsi="Calibri" w:cs="Calibri"/>
          <w:color w:val="201F1E"/>
          <w:sz w:val="22"/>
          <w:szCs w:val="22"/>
          <w:shd w:val="clear" w:color="auto" w:fill="FFFFFF"/>
        </w:rPr>
        <w:t>*</w:t>
      </w:r>
      <w:r w:rsidR="00161FEC">
        <w:rPr>
          <w:rStyle w:val="normaltextrun"/>
          <w:rFonts w:ascii="Calibri" w:hAnsi="Calibri" w:cs="Calibri"/>
          <w:color w:val="201F1E"/>
          <w:sz w:val="22"/>
          <w:szCs w:val="22"/>
          <w:shd w:val="clear" w:color="auto" w:fill="FFFFFF"/>
        </w:rPr>
        <w:t>Please</w:t>
      </w:r>
      <w:r>
        <w:rPr>
          <w:rStyle w:val="normaltextrun"/>
          <w:rFonts w:ascii="Calibri" w:hAnsi="Calibri" w:cs="Calibri"/>
          <w:color w:val="201F1E"/>
          <w:sz w:val="22"/>
          <w:szCs w:val="22"/>
          <w:shd w:val="clear" w:color="auto" w:fill="FFFFFF"/>
        </w:rPr>
        <w:t xml:space="preserve"> use the following link to sign the user agreement and</w:t>
      </w:r>
      <w:r>
        <w:rPr>
          <w:rStyle w:val="eop"/>
          <w:rFonts w:ascii="Calibri" w:hAnsi="Calibri" w:cs="Calibri"/>
          <w:color w:val="201F1E"/>
          <w:sz w:val="22"/>
          <w:szCs w:val="22"/>
        </w:rPr>
        <w:t xml:space="preserve"> c</w:t>
      </w:r>
      <w:r>
        <w:rPr>
          <w:rStyle w:val="normaltextrun"/>
          <w:rFonts w:ascii="Calibri" w:hAnsi="Calibri" w:cs="Calibri"/>
          <w:color w:val="201F1E"/>
          <w:sz w:val="22"/>
          <w:szCs w:val="22"/>
          <w:shd w:val="clear" w:color="auto" w:fill="FFFFFF"/>
        </w:rPr>
        <w:t xml:space="preserve">reate your Blackboard account, </w:t>
      </w:r>
      <w:r w:rsidRPr="00161FEC">
        <w:rPr>
          <w:rStyle w:val="normaltextrun"/>
          <w:rFonts w:ascii="Calibri" w:hAnsi="Calibri" w:cs="Calibri"/>
          <w:color w:val="201F1E"/>
          <w:shd w:val="clear" w:color="auto" w:fill="FFFFFF"/>
        </w:rPr>
        <w:t> </w:t>
      </w:r>
      <w:r w:rsidR="00000000" w:rsidRPr="00161FEC">
        <w:fldChar w:fldCharType="begin"/>
      </w:r>
      <w:r w:rsidR="00000000" w:rsidRPr="00161FEC">
        <w:instrText xml:space="preserve"> HYPERLINK "https://urldefense.com/v3/__https:/ttuhumansciences.qualtrics.com/jfe/form/SV_a3Hh5WbBxMvwKmV__;!!OgRYtnnXsQ!d4pHZlrdTcNkKAHRYgBaZjdMIhWDrYkJpLIuEiWRZnh77KQzk5E0qpchaikXix6svg43$" \t "_blank" </w:instrText>
      </w:r>
      <w:r w:rsidR="00000000" w:rsidRPr="00161FEC">
        <w:fldChar w:fldCharType="separate"/>
      </w:r>
      <w:r w:rsidRPr="00161FEC">
        <w:rPr>
          <w:rStyle w:val="normaltextrun"/>
          <w:rFonts w:ascii="Calibri" w:hAnsi="Calibri" w:cs="Calibri"/>
          <w:color w:val="007AC0"/>
          <w:u w:val="single"/>
          <w:shd w:val="clear" w:color="auto" w:fill="FFFFFF"/>
        </w:rPr>
        <w:t>Teaching Family and Co</w:t>
      </w:r>
      <w:r w:rsidRPr="00161FEC">
        <w:rPr>
          <w:rStyle w:val="normaltextrun"/>
          <w:rFonts w:ascii="Calibri" w:hAnsi="Calibri" w:cs="Calibri"/>
          <w:color w:val="007AC0"/>
          <w:u w:val="single"/>
          <w:shd w:val="clear" w:color="auto" w:fill="FFFFFF"/>
        </w:rPr>
        <w:t>n</w:t>
      </w:r>
      <w:r w:rsidRPr="00161FEC">
        <w:rPr>
          <w:rStyle w:val="normaltextrun"/>
          <w:rFonts w:ascii="Calibri" w:hAnsi="Calibri" w:cs="Calibri"/>
          <w:color w:val="007AC0"/>
          <w:u w:val="single"/>
          <w:shd w:val="clear" w:color="auto" w:fill="FFFFFF"/>
        </w:rPr>
        <w:t>sumer Sciences in the 21stCentury, User Agreement and Blackboard Access Form</w:t>
      </w:r>
      <w:r w:rsidR="00000000" w:rsidRPr="00161FEC">
        <w:rPr>
          <w:rStyle w:val="normaltextrun"/>
          <w:rFonts w:ascii="Calibri" w:hAnsi="Calibri" w:cs="Calibri"/>
          <w:color w:val="007AC0"/>
          <w:u w:val="single"/>
          <w:shd w:val="clear" w:color="auto" w:fill="FFFFFF"/>
        </w:rPr>
        <w:fldChar w:fldCharType="end"/>
      </w:r>
      <w:r>
        <w:rPr>
          <w:rStyle w:val="eop"/>
          <w:rFonts w:ascii="Calibri" w:hAnsi="Calibri" w:cs="Calibri"/>
        </w:rPr>
        <w:t> </w:t>
      </w:r>
    </w:p>
    <w:p w14:paraId="61A54121" w14:textId="5586BF6B" w:rsidR="001A751F" w:rsidRDefault="001A751F" w:rsidP="00857720">
      <w:pPr>
        <w:pStyle w:val="paragraph"/>
        <w:spacing w:before="0" w:beforeAutospacing="0" w:after="0" w:afterAutospacing="0"/>
        <w:ind w:left="1440" w:hanging="1440"/>
        <w:textAlignment w:val="baseline"/>
        <w:rPr>
          <w:rFonts w:asciiTheme="minorHAnsi" w:hAnsiTheme="minorHAnsi" w:cstheme="minorHAnsi"/>
          <w:b/>
          <w:lang w:val="ru-RU"/>
        </w:rPr>
      </w:pPr>
    </w:p>
    <w:p w14:paraId="19E6B43F" w14:textId="77777777" w:rsidR="001A751F" w:rsidRDefault="001A751F" w:rsidP="00C0021E">
      <w:pPr>
        <w:pStyle w:val="paragraph"/>
        <w:spacing w:before="0" w:beforeAutospacing="0" w:after="0" w:afterAutospacing="0"/>
        <w:textAlignment w:val="baseline"/>
        <w:rPr>
          <w:rFonts w:ascii="Segoe UI" w:hAnsi="Segoe UI" w:cs="Segoe UI"/>
          <w:sz w:val="18"/>
          <w:szCs w:val="18"/>
        </w:rPr>
      </w:pPr>
    </w:p>
    <w:p w14:paraId="19B741E2" w14:textId="75EB5D10" w:rsidR="001A751F" w:rsidRDefault="001A751F" w:rsidP="001A751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1A751F">
        <w:rPr>
          <w:rStyle w:val="normaltextrun"/>
          <w:rFonts w:ascii="Calibri" w:hAnsi="Calibri" w:cs="Calibri"/>
          <w:b/>
          <w:bCs/>
          <w:color w:val="000000"/>
          <w:shd w:val="clear" w:color="auto" w:fill="FFFFFF"/>
        </w:rPr>
        <w:t>Course Description:</w:t>
      </w:r>
      <w:r>
        <w:rPr>
          <w:rStyle w:val="normaltextrun"/>
          <w:rFonts w:ascii="Calibri" w:hAnsi="Calibri" w:cs="Calibri"/>
          <w:b/>
          <w:bCs/>
          <w:color w:val="000000"/>
          <w:sz w:val="22"/>
          <w:szCs w:val="22"/>
          <w:shd w:val="clear" w:color="auto" w:fill="FFFFFF"/>
        </w:rPr>
        <w:t xml:space="preserve">  </w:t>
      </w:r>
      <w:r w:rsidR="00F32EB1" w:rsidRPr="001A751F">
        <w:rPr>
          <w:rStyle w:val="normaltextrun"/>
          <w:rFonts w:ascii="Calibri" w:hAnsi="Calibri" w:cs="Calibri"/>
          <w:color w:val="000000"/>
          <w:sz w:val="22"/>
          <w:szCs w:val="22"/>
          <w:shd w:val="clear" w:color="auto" w:fill="FFFFFF"/>
        </w:rPr>
        <w:t xml:space="preserve">This course fulfills content </w:t>
      </w:r>
      <w:r w:rsidR="00C0021E">
        <w:rPr>
          <w:rStyle w:val="normaltextrun"/>
          <w:rFonts w:ascii="Calibri" w:hAnsi="Calibri" w:cs="Calibri"/>
          <w:color w:val="000000"/>
          <w:sz w:val="22"/>
          <w:szCs w:val="22"/>
          <w:shd w:val="clear" w:color="auto" w:fill="FFFFFF"/>
        </w:rPr>
        <w:t>requirements</w:t>
      </w:r>
      <w:r w:rsidR="00F32EB1" w:rsidRPr="001A751F">
        <w:rPr>
          <w:rStyle w:val="normaltextrun"/>
          <w:rFonts w:ascii="Calibri" w:hAnsi="Calibri" w:cs="Calibri"/>
          <w:color w:val="000000"/>
          <w:sz w:val="22"/>
          <w:szCs w:val="22"/>
          <w:shd w:val="clear" w:color="auto" w:fill="FFFFFF"/>
        </w:rPr>
        <w:t xml:space="preserve"> for the </w:t>
      </w:r>
      <w:r w:rsidR="00C0021E">
        <w:rPr>
          <w:rStyle w:val="normaltextrun"/>
          <w:rFonts w:ascii="Calibri" w:hAnsi="Calibri" w:cs="Calibri"/>
          <w:color w:val="000000"/>
          <w:sz w:val="22"/>
          <w:szCs w:val="22"/>
          <w:shd w:val="clear" w:color="auto" w:fill="FFFFFF"/>
        </w:rPr>
        <w:t>graduate-level</w:t>
      </w:r>
      <w:r w:rsidR="00F32EB1" w:rsidRPr="001A751F">
        <w:rPr>
          <w:rStyle w:val="normaltextrun"/>
          <w:rFonts w:ascii="Calibri" w:hAnsi="Calibri" w:cs="Calibri"/>
          <w:color w:val="000000"/>
          <w:sz w:val="22"/>
          <w:szCs w:val="22"/>
          <w:shd w:val="clear" w:color="auto" w:fill="FFFFFF"/>
        </w:rPr>
        <w:t xml:space="preserve"> Family and Consumer </w:t>
      </w:r>
    </w:p>
    <w:p w14:paraId="6956F1E9" w14:textId="77777777" w:rsidR="001A751F" w:rsidRDefault="00F32EB1" w:rsidP="001A751F">
      <w:pPr>
        <w:pStyle w:val="paragraph"/>
        <w:spacing w:before="0" w:beforeAutospacing="0" w:after="0" w:afterAutospacing="0"/>
        <w:ind w:firstLine="720"/>
        <w:textAlignment w:val="baseline"/>
        <w:rPr>
          <w:rStyle w:val="normaltextrun"/>
          <w:rFonts w:ascii="Calibri" w:hAnsi="Calibri" w:cs="Calibri"/>
          <w:color w:val="000000"/>
          <w:sz w:val="22"/>
          <w:szCs w:val="22"/>
          <w:shd w:val="clear" w:color="auto" w:fill="FFFFFF"/>
        </w:rPr>
      </w:pPr>
      <w:r w:rsidRPr="001A751F">
        <w:rPr>
          <w:rStyle w:val="normaltextrun"/>
          <w:rFonts w:ascii="Calibri" w:hAnsi="Calibri" w:cs="Calibri"/>
          <w:color w:val="000000"/>
          <w:sz w:val="22"/>
          <w:szCs w:val="22"/>
          <w:shd w:val="clear" w:color="auto" w:fill="FFFFFF"/>
        </w:rPr>
        <w:t xml:space="preserve">Sciences Licensure Program.  Family and Consumer Sciences Teacher Education </w:t>
      </w:r>
    </w:p>
    <w:p w14:paraId="1C004ACF" w14:textId="16B5648C" w:rsidR="00857720" w:rsidRDefault="00F32EB1" w:rsidP="001A751F">
      <w:pPr>
        <w:pStyle w:val="paragraph"/>
        <w:spacing w:before="0" w:beforeAutospacing="0" w:after="0" w:afterAutospacing="0"/>
        <w:ind w:firstLine="720"/>
        <w:textAlignment w:val="baseline"/>
        <w:rPr>
          <w:rStyle w:val="eop"/>
          <w:rFonts w:ascii="Calibri" w:hAnsi="Calibri" w:cs="Calibri"/>
          <w:color w:val="000000"/>
          <w:sz w:val="22"/>
          <w:szCs w:val="22"/>
          <w:shd w:val="clear" w:color="auto" w:fill="FFFFFF"/>
        </w:rPr>
      </w:pPr>
      <w:r w:rsidRPr="001A751F">
        <w:rPr>
          <w:rStyle w:val="normaltextrun"/>
          <w:rFonts w:ascii="Calibri" w:hAnsi="Calibri" w:cs="Calibri"/>
          <w:color w:val="000000"/>
          <w:sz w:val="22"/>
          <w:szCs w:val="22"/>
          <w:shd w:val="clear" w:color="auto" w:fill="FFFFFF"/>
        </w:rPr>
        <w:t>Standards (</w:t>
      </w:r>
      <w:hyperlink r:id="rId8" w:history="1">
        <w:r w:rsidR="001A751F" w:rsidRPr="00F95EB6">
          <w:rPr>
            <w:rStyle w:val="Hyperlink"/>
            <w:rFonts w:ascii="Calibri" w:hAnsi="Calibri" w:cs="Calibri"/>
            <w:shd w:val="clear" w:color="auto" w:fill="FFFFFF"/>
          </w:rPr>
          <w:t>https://www.natefacs.org/Docs/2018/NATEFACS-Teacher-Education-Standards-11-</w:t>
        </w:r>
        <w:r w:rsidR="001A751F" w:rsidRPr="001A751F">
          <w:rPr>
            <w:rStyle w:val="Hyperlink"/>
            <w:rFonts w:ascii="Calibri" w:hAnsi="Calibri" w:cs="Calibri"/>
            <w:u w:val="none"/>
            <w:shd w:val="clear" w:color="auto" w:fill="FFFFFF"/>
          </w:rPr>
          <w:tab/>
        </w:r>
        <w:r w:rsidR="001A751F" w:rsidRPr="00F95EB6">
          <w:rPr>
            <w:rStyle w:val="Hyperlink"/>
            <w:rFonts w:ascii="Calibri" w:hAnsi="Calibri" w:cs="Calibri"/>
            <w:shd w:val="clear" w:color="auto" w:fill="FFFFFF"/>
          </w:rPr>
          <w:t>12-18.pdf</w:t>
        </w:r>
      </w:hyperlink>
      <w:r w:rsidRPr="001A751F">
        <w:rPr>
          <w:rStyle w:val="normaltextrun"/>
          <w:rFonts w:ascii="Calibri" w:hAnsi="Calibri" w:cs="Calibri"/>
          <w:color w:val="000000"/>
          <w:shd w:val="clear" w:color="auto" w:fill="FFFFFF"/>
        </w:rPr>
        <w:t>)</w:t>
      </w:r>
      <w:r w:rsidRPr="001A751F">
        <w:rPr>
          <w:rStyle w:val="normaltextrun"/>
          <w:rFonts w:ascii="Calibri" w:hAnsi="Calibri" w:cs="Calibri"/>
          <w:color w:val="000000"/>
          <w:sz w:val="22"/>
          <w:szCs w:val="22"/>
          <w:shd w:val="clear" w:color="auto" w:fill="FFFFFF"/>
        </w:rPr>
        <w:t> #</w:t>
      </w:r>
      <w:r w:rsidR="001A751F" w:rsidRPr="001A751F">
        <w:rPr>
          <w:rStyle w:val="normaltextrun"/>
          <w:rFonts w:ascii="Calibri" w:hAnsi="Calibri" w:cs="Calibri"/>
          <w:color w:val="000000"/>
          <w:sz w:val="22"/>
          <w:szCs w:val="22"/>
          <w:shd w:val="clear" w:color="auto" w:fill="FFFFFF"/>
        </w:rPr>
        <w:t>7</w:t>
      </w:r>
      <w:r w:rsidR="001A751F">
        <w:rPr>
          <w:rStyle w:val="normaltextrun"/>
          <w:rFonts w:ascii="Calibri" w:hAnsi="Calibri" w:cs="Calibri"/>
          <w:color w:val="000000"/>
          <w:sz w:val="22"/>
          <w:szCs w:val="22"/>
          <w:shd w:val="clear" w:color="auto" w:fill="FFFFFF"/>
        </w:rPr>
        <w:t xml:space="preserve"> Curriculum Development</w:t>
      </w:r>
      <w:r w:rsidR="001A751F" w:rsidRPr="001A751F">
        <w:rPr>
          <w:rStyle w:val="normaltextrun"/>
          <w:rFonts w:ascii="Calibri" w:hAnsi="Calibri" w:cs="Calibri"/>
          <w:color w:val="000000"/>
          <w:sz w:val="22"/>
          <w:szCs w:val="22"/>
          <w:shd w:val="clear" w:color="auto" w:fill="FFFFFF"/>
        </w:rPr>
        <w:t>, #8</w:t>
      </w:r>
      <w:r w:rsidR="001A751F">
        <w:rPr>
          <w:rStyle w:val="normaltextrun"/>
          <w:rFonts w:ascii="Calibri" w:hAnsi="Calibri" w:cs="Calibri"/>
          <w:color w:val="000000"/>
          <w:sz w:val="22"/>
          <w:szCs w:val="22"/>
          <w:shd w:val="clear" w:color="auto" w:fill="FFFFFF"/>
        </w:rPr>
        <w:t xml:space="preserve"> Instructional Strategies and Resources</w:t>
      </w:r>
      <w:r w:rsidR="001A751F" w:rsidRPr="001A751F">
        <w:rPr>
          <w:rStyle w:val="normaltextrun"/>
          <w:rFonts w:ascii="Calibri" w:hAnsi="Calibri" w:cs="Calibri"/>
          <w:color w:val="000000"/>
          <w:sz w:val="22"/>
          <w:szCs w:val="22"/>
          <w:shd w:val="clear" w:color="auto" w:fill="FFFFFF"/>
        </w:rPr>
        <w:t>, #10</w:t>
      </w:r>
      <w:r w:rsidR="001A751F">
        <w:rPr>
          <w:rStyle w:val="normaltextrun"/>
          <w:rFonts w:ascii="Calibri" w:hAnsi="Calibri" w:cs="Calibri"/>
          <w:color w:val="000000"/>
          <w:sz w:val="22"/>
          <w:szCs w:val="22"/>
          <w:shd w:val="clear" w:color="auto" w:fill="FFFFFF"/>
        </w:rPr>
        <w:t xml:space="preserve"> Student and </w:t>
      </w:r>
      <w:r w:rsidR="001A751F">
        <w:rPr>
          <w:rStyle w:val="normaltextrun"/>
          <w:rFonts w:ascii="Calibri" w:hAnsi="Calibri" w:cs="Calibri"/>
          <w:color w:val="000000"/>
          <w:sz w:val="22"/>
          <w:szCs w:val="22"/>
          <w:shd w:val="clear" w:color="auto" w:fill="FFFFFF"/>
        </w:rPr>
        <w:tab/>
        <w:t>Program Assessment</w:t>
      </w:r>
      <w:r w:rsidR="001A751F" w:rsidRPr="001A751F">
        <w:rPr>
          <w:rStyle w:val="normaltextrun"/>
          <w:rFonts w:ascii="Calibri" w:hAnsi="Calibri" w:cs="Calibri"/>
          <w:color w:val="000000"/>
          <w:sz w:val="22"/>
          <w:szCs w:val="22"/>
          <w:shd w:val="clear" w:color="auto" w:fill="FFFFFF"/>
        </w:rPr>
        <w:t>, #11</w:t>
      </w:r>
      <w:r w:rsidR="001A751F">
        <w:rPr>
          <w:rStyle w:val="normaltextrun"/>
          <w:rFonts w:ascii="Calibri" w:hAnsi="Calibri" w:cs="Calibri"/>
          <w:color w:val="000000"/>
          <w:sz w:val="22"/>
          <w:szCs w:val="22"/>
          <w:shd w:val="clear" w:color="auto" w:fill="FFFFFF"/>
        </w:rPr>
        <w:t xml:space="preserve"> Learning Environment</w:t>
      </w:r>
      <w:r w:rsidR="001A751F" w:rsidRPr="001A751F">
        <w:rPr>
          <w:rStyle w:val="normaltextrun"/>
          <w:rFonts w:ascii="Calibri" w:hAnsi="Calibri" w:cs="Calibri"/>
          <w:color w:val="000000"/>
          <w:sz w:val="22"/>
          <w:szCs w:val="22"/>
          <w:shd w:val="clear" w:color="auto" w:fill="FFFFFF"/>
        </w:rPr>
        <w:t>, #12</w:t>
      </w:r>
      <w:r w:rsidR="001A751F">
        <w:rPr>
          <w:rStyle w:val="normaltextrun"/>
          <w:rFonts w:ascii="Calibri" w:hAnsi="Calibri" w:cs="Calibri"/>
          <w:color w:val="000000"/>
          <w:sz w:val="22"/>
          <w:szCs w:val="22"/>
          <w:shd w:val="clear" w:color="auto" w:fill="FFFFFF"/>
        </w:rPr>
        <w:t xml:space="preserve"> Professionalism</w:t>
      </w:r>
      <w:r w:rsidRPr="001A751F">
        <w:rPr>
          <w:rStyle w:val="normaltextrun"/>
          <w:rFonts w:ascii="Calibri" w:hAnsi="Calibri" w:cs="Calibri"/>
          <w:color w:val="000000"/>
          <w:sz w:val="22"/>
          <w:szCs w:val="22"/>
          <w:shd w:val="clear" w:color="auto" w:fill="FFFFFF"/>
        </w:rPr>
        <w:t xml:space="preserve"> are addressed.</w:t>
      </w:r>
      <w:r>
        <w:rPr>
          <w:rStyle w:val="normaltextrun"/>
          <w:rFonts w:ascii="Calibri" w:hAnsi="Calibri" w:cs="Calibri"/>
          <w:b/>
          <w:bCs/>
          <w:color w:val="000000"/>
          <w:sz w:val="22"/>
          <w:szCs w:val="22"/>
          <w:shd w:val="clear" w:color="auto" w:fill="FFFFFF"/>
        </w:rPr>
        <w:t> </w:t>
      </w:r>
      <w:r>
        <w:rPr>
          <w:rStyle w:val="eop"/>
          <w:rFonts w:ascii="Calibri" w:hAnsi="Calibri" w:cs="Calibri"/>
          <w:color w:val="000000"/>
          <w:sz w:val="22"/>
          <w:szCs w:val="22"/>
          <w:shd w:val="clear" w:color="auto" w:fill="FFFFFF"/>
        </w:rPr>
        <w:t> </w:t>
      </w:r>
    </w:p>
    <w:p w14:paraId="47DEFE24" w14:textId="77777777" w:rsidR="001A751F" w:rsidRPr="001A751F" w:rsidRDefault="001A751F" w:rsidP="001A751F">
      <w:pPr>
        <w:pStyle w:val="paragraph"/>
        <w:spacing w:before="0" w:beforeAutospacing="0" w:after="0" w:afterAutospacing="0"/>
        <w:ind w:firstLine="720"/>
        <w:textAlignment w:val="baseline"/>
        <w:rPr>
          <w:rFonts w:ascii="Calibri" w:hAnsi="Calibri" w:cs="Calibri"/>
          <w:color w:val="000000"/>
          <w:sz w:val="22"/>
          <w:szCs w:val="22"/>
          <w:shd w:val="clear" w:color="auto" w:fill="FFFFFF"/>
        </w:rPr>
      </w:pPr>
    </w:p>
    <w:p w14:paraId="514B24B9" w14:textId="77777777" w:rsidR="00857720" w:rsidRPr="001A751F" w:rsidRDefault="00857720" w:rsidP="00857720">
      <w:pPr>
        <w:pStyle w:val="paragraph"/>
        <w:spacing w:before="0" w:beforeAutospacing="0" w:after="0" w:afterAutospacing="0"/>
        <w:textAlignment w:val="baseline"/>
        <w:rPr>
          <w:rFonts w:asciiTheme="minorHAnsi" w:hAnsiTheme="minorHAnsi" w:cstheme="minorHAnsi"/>
        </w:rPr>
      </w:pPr>
      <w:r w:rsidRPr="001A751F">
        <w:rPr>
          <w:rStyle w:val="normaltextrun"/>
          <w:rFonts w:asciiTheme="minorHAnsi" w:hAnsiTheme="minorHAnsi" w:cstheme="minorHAnsi"/>
          <w:b/>
          <w:bCs/>
        </w:rPr>
        <w:t>Course Objectives:</w:t>
      </w:r>
      <w:r w:rsidRPr="001A751F">
        <w:rPr>
          <w:rStyle w:val="eop"/>
          <w:rFonts w:asciiTheme="minorHAnsi" w:hAnsiTheme="minorHAnsi" w:cstheme="minorHAnsi"/>
        </w:rPr>
        <w:t> </w:t>
      </w:r>
    </w:p>
    <w:p w14:paraId="794D1A60" w14:textId="77777777" w:rsidR="00857720" w:rsidRPr="00470568" w:rsidRDefault="00857720" w:rsidP="00857720">
      <w:pPr>
        <w:ind w:left="360"/>
        <w:rPr>
          <w:rFonts w:asciiTheme="minorHAnsi" w:hAnsiTheme="minorHAnsi" w:cstheme="minorHAnsi"/>
        </w:rPr>
      </w:pPr>
      <w:r w:rsidRPr="00470568">
        <w:rPr>
          <w:rFonts w:asciiTheme="minorHAnsi" w:hAnsiTheme="minorHAnsi" w:cstheme="minorHAnsi"/>
        </w:rPr>
        <w:t>Upon successful completion of this course, students will be able to:</w:t>
      </w:r>
    </w:p>
    <w:p w14:paraId="12F4C316" w14:textId="740DCBE8" w:rsidR="00857720" w:rsidRPr="00470568" w:rsidRDefault="00857720" w:rsidP="00857720">
      <w:pPr>
        <w:numPr>
          <w:ilvl w:val="0"/>
          <w:numId w:val="17"/>
        </w:numPr>
        <w:rPr>
          <w:rFonts w:asciiTheme="minorHAnsi" w:hAnsiTheme="minorHAnsi" w:cstheme="minorHAnsi"/>
        </w:rPr>
      </w:pPr>
      <w:r>
        <w:rPr>
          <w:rFonts w:asciiTheme="minorHAnsi" w:hAnsiTheme="minorHAnsi" w:cstheme="minorHAnsi"/>
        </w:rPr>
        <w:t xml:space="preserve">Integrate </w:t>
      </w:r>
      <w:r w:rsidR="006F6F04">
        <w:rPr>
          <w:rFonts w:asciiTheme="minorHAnsi" w:hAnsiTheme="minorHAnsi" w:cstheme="minorHAnsi"/>
        </w:rPr>
        <w:t xml:space="preserve">varied </w:t>
      </w:r>
      <w:r w:rsidRPr="00470568">
        <w:rPr>
          <w:rFonts w:asciiTheme="minorHAnsi" w:hAnsiTheme="minorHAnsi" w:cstheme="minorHAnsi"/>
        </w:rPr>
        <w:t xml:space="preserve">instructional strategies and learning methodologies to ensure the development of critical thinking, </w:t>
      </w:r>
      <w:r w:rsidR="00C0021E">
        <w:rPr>
          <w:rFonts w:asciiTheme="minorHAnsi" w:hAnsiTheme="minorHAnsi" w:cstheme="minorHAnsi"/>
        </w:rPr>
        <w:t>problem-solving</w:t>
      </w:r>
      <w:r w:rsidRPr="00470568">
        <w:rPr>
          <w:rFonts w:asciiTheme="minorHAnsi" w:hAnsiTheme="minorHAnsi" w:cstheme="minorHAnsi"/>
        </w:rPr>
        <w:t>, and performance skills by diverse learners.</w:t>
      </w:r>
      <w:r w:rsidR="00F32EB1">
        <w:rPr>
          <w:rFonts w:asciiTheme="minorHAnsi" w:hAnsiTheme="minorHAnsi" w:cstheme="minorHAnsi"/>
        </w:rPr>
        <w:t xml:space="preserve"> (NATEFACS #8)</w:t>
      </w:r>
    </w:p>
    <w:p w14:paraId="52ECE3E1" w14:textId="68A6B93B" w:rsidR="00857720" w:rsidRPr="00470568" w:rsidRDefault="00857720" w:rsidP="00857720">
      <w:pPr>
        <w:numPr>
          <w:ilvl w:val="0"/>
          <w:numId w:val="17"/>
        </w:numPr>
        <w:rPr>
          <w:rFonts w:asciiTheme="minorHAnsi" w:hAnsiTheme="minorHAnsi" w:cstheme="minorHAnsi"/>
        </w:rPr>
      </w:pPr>
      <w:r w:rsidRPr="00470568">
        <w:rPr>
          <w:rFonts w:asciiTheme="minorHAnsi" w:hAnsiTheme="minorHAnsi" w:cstheme="minorHAnsi"/>
        </w:rPr>
        <w:t xml:space="preserve">Design </w:t>
      </w:r>
      <w:r w:rsidR="006F6F04">
        <w:rPr>
          <w:rFonts w:asciiTheme="minorHAnsi" w:hAnsiTheme="minorHAnsi" w:cstheme="minorHAnsi"/>
        </w:rPr>
        <w:t xml:space="preserve">safe, supportive, and culturally responsive </w:t>
      </w:r>
      <w:r w:rsidRPr="00470568">
        <w:rPr>
          <w:rFonts w:asciiTheme="minorHAnsi" w:hAnsiTheme="minorHAnsi" w:cstheme="minorHAnsi"/>
        </w:rPr>
        <w:t xml:space="preserve">learning environments structured for active, performance-based learning </w:t>
      </w:r>
      <w:r w:rsidR="006F6F04">
        <w:rPr>
          <w:rFonts w:asciiTheme="minorHAnsi" w:hAnsiTheme="minorHAnsi" w:cstheme="minorHAnsi"/>
        </w:rPr>
        <w:t>that shows sensitivity to the diverse needs of students.</w:t>
      </w:r>
      <w:r w:rsidR="00F32EB1">
        <w:rPr>
          <w:rFonts w:asciiTheme="minorHAnsi" w:hAnsiTheme="minorHAnsi" w:cstheme="minorHAnsi"/>
        </w:rPr>
        <w:t xml:space="preserve"> (NATEFACS #11)</w:t>
      </w:r>
    </w:p>
    <w:p w14:paraId="2F9F403E" w14:textId="525DE527" w:rsidR="00857720" w:rsidRDefault="00857720" w:rsidP="00857720">
      <w:pPr>
        <w:numPr>
          <w:ilvl w:val="0"/>
          <w:numId w:val="17"/>
        </w:numPr>
        <w:rPr>
          <w:rFonts w:asciiTheme="minorHAnsi" w:hAnsiTheme="minorHAnsi" w:cstheme="minorHAnsi"/>
        </w:rPr>
      </w:pPr>
      <w:r w:rsidRPr="00470568">
        <w:rPr>
          <w:rFonts w:asciiTheme="minorHAnsi" w:hAnsiTheme="minorHAnsi" w:cstheme="minorHAnsi"/>
        </w:rPr>
        <w:t>Develop techniques for assessing, evaluating, and improving student learning and programs in FCS</w:t>
      </w:r>
      <w:r w:rsidR="006F6F04">
        <w:rPr>
          <w:rFonts w:asciiTheme="minorHAnsi" w:hAnsiTheme="minorHAnsi" w:cstheme="minorHAnsi"/>
        </w:rPr>
        <w:t xml:space="preserve"> using evidence-based criteria, standards, and authentic processes.</w:t>
      </w:r>
      <w:r w:rsidR="00F32EB1">
        <w:rPr>
          <w:rFonts w:asciiTheme="minorHAnsi" w:hAnsiTheme="minorHAnsi" w:cstheme="minorHAnsi"/>
        </w:rPr>
        <w:t xml:space="preserve"> (NATEFACS #10)</w:t>
      </w:r>
    </w:p>
    <w:p w14:paraId="6E7C8B0E" w14:textId="355A0823" w:rsidR="00857720" w:rsidRDefault="00857720" w:rsidP="00857720">
      <w:pPr>
        <w:pStyle w:val="ListParagraph"/>
        <w:numPr>
          <w:ilvl w:val="0"/>
          <w:numId w:val="17"/>
        </w:numPr>
        <w:rPr>
          <w:rFonts w:asciiTheme="minorHAnsi" w:hAnsiTheme="minorHAnsi" w:cstheme="minorHAnsi"/>
        </w:rPr>
      </w:pPr>
      <w:r w:rsidRPr="00857720">
        <w:rPr>
          <w:rFonts w:asciiTheme="minorHAnsi" w:hAnsiTheme="minorHAnsi" w:cstheme="minorHAnsi"/>
        </w:rPr>
        <w:t xml:space="preserve">Create FCS programs </w:t>
      </w:r>
      <w:r w:rsidR="006F6F04">
        <w:rPr>
          <w:rFonts w:asciiTheme="minorHAnsi" w:hAnsiTheme="minorHAnsi" w:cstheme="minorHAnsi"/>
        </w:rPr>
        <w:t>supported by research and theory that address perennial and evolving family, career, and community issues and reflect high-quality career and technical education practices.</w:t>
      </w:r>
      <w:r w:rsidR="00F32EB1">
        <w:rPr>
          <w:rFonts w:asciiTheme="minorHAnsi" w:hAnsiTheme="minorHAnsi" w:cstheme="minorHAnsi"/>
        </w:rPr>
        <w:t xml:space="preserve"> (NATEFACS #7)</w:t>
      </w:r>
    </w:p>
    <w:p w14:paraId="5E0278A5" w14:textId="7468271B" w:rsidR="00946945" w:rsidRDefault="006F6F04" w:rsidP="00644B6A">
      <w:pPr>
        <w:pStyle w:val="ListParagraph"/>
        <w:numPr>
          <w:ilvl w:val="0"/>
          <w:numId w:val="17"/>
        </w:numPr>
        <w:rPr>
          <w:rFonts w:asciiTheme="minorHAnsi" w:hAnsiTheme="minorHAnsi" w:cstheme="minorHAnsi"/>
        </w:rPr>
      </w:pPr>
      <w:r>
        <w:rPr>
          <w:rFonts w:asciiTheme="minorHAnsi" w:hAnsiTheme="minorHAnsi" w:cstheme="minorHAnsi"/>
        </w:rPr>
        <w:t xml:space="preserve">Engage </w:t>
      </w:r>
      <w:r w:rsidR="00F32EB1">
        <w:rPr>
          <w:rFonts w:asciiTheme="minorHAnsi" w:hAnsiTheme="minorHAnsi" w:cstheme="minorHAnsi"/>
        </w:rPr>
        <w:t>in collaboration with other professionals and ongoing professional development. (NATEFACS #12</w:t>
      </w:r>
      <w:r w:rsidR="00946945">
        <w:rPr>
          <w:rFonts w:asciiTheme="minorHAnsi" w:hAnsiTheme="minorHAnsi" w:cstheme="minorHAnsi"/>
        </w:rPr>
        <w:t>)</w:t>
      </w:r>
    </w:p>
    <w:p w14:paraId="5AB13E6D" w14:textId="50547279" w:rsidR="00A4330F" w:rsidRDefault="00A4330F" w:rsidP="00A4330F">
      <w:pPr>
        <w:pStyle w:val="ListParagraph"/>
        <w:rPr>
          <w:rFonts w:asciiTheme="minorHAnsi" w:hAnsiTheme="minorHAnsi" w:cstheme="minorHAnsi"/>
        </w:rPr>
      </w:pPr>
    </w:p>
    <w:p w14:paraId="52B87B13" w14:textId="0A56700E" w:rsidR="00C0021E" w:rsidRDefault="00C0021E" w:rsidP="00A4330F">
      <w:pPr>
        <w:pStyle w:val="ListParagraph"/>
        <w:rPr>
          <w:rFonts w:asciiTheme="minorHAnsi" w:hAnsiTheme="minorHAnsi" w:cstheme="minorHAnsi"/>
        </w:rPr>
      </w:pPr>
    </w:p>
    <w:p w14:paraId="31158EFF" w14:textId="231B922C" w:rsidR="00C0021E" w:rsidRDefault="00C0021E" w:rsidP="00A4330F">
      <w:pPr>
        <w:pStyle w:val="ListParagraph"/>
        <w:rPr>
          <w:rFonts w:asciiTheme="minorHAnsi" w:hAnsiTheme="minorHAnsi" w:cstheme="minorHAnsi"/>
        </w:rPr>
      </w:pPr>
    </w:p>
    <w:p w14:paraId="73C36B09" w14:textId="77777777" w:rsidR="00C0021E" w:rsidRDefault="00C0021E" w:rsidP="00A4330F">
      <w:pPr>
        <w:pStyle w:val="ListParagraph"/>
        <w:rPr>
          <w:rFonts w:asciiTheme="minorHAnsi" w:hAnsiTheme="minorHAnsi" w:cstheme="minorHAnsi"/>
        </w:rPr>
      </w:pPr>
    </w:p>
    <w:p w14:paraId="7B31DEB7" w14:textId="1C074583" w:rsidR="00644B6A" w:rsidRPr="00946945" w:rsidRDefault="00644B6A" w:rsidP="00946945">
      <w:pPr>
        <w:ind w:left="360"/>
        <w:rPr>
          <w:rFonts w:asciiTheme="minorHAnsi" w:hAnsiTheme="minorHAnsi" w:cstheme="minorHAnsi"/>
        </w:rPr>
      </w:pPr>
      <w:r w:rsidRPr="00946945">
        <w:rPr>
          <w:rFonts w:asciiTheme="minorHAnsi" w:hAnsiTheme="minorHAnsi" w:cstheme="minorHAnsi"/>
          <w:b/>
        </w:rPr>
        <w:lastRenderedPageBreak/>
        <w:t>Grading Plan:</w:t>
      </w:r>
      <w:r w:rsidR="00D00EC8" w:rsidRPr="00946945">
        <w:rPr>
          <w:rFonts w:asciiTheme="minorHAnsi" w:hAnsiTheme="minorHAnsi" w:cstheme="minorHAnsi"/>
          <w:b/>
        </w:rPr>
        <w:tab/>
      </w:r>
      <w:r w:rsidR="00D00EC8" w:rsidRPr="00946945">
        <w:rPr>
          <w:rFonts w:asciiTheme="minorHAnsi" w:hAnsiTheme="minorHAnsi" w:cstheme="minorHAnsi"/>
          <w:b/>
        </w:rPr>
        <w:tab/>
      </w:r>
      <w:r w:rsidR="00D00EC8" w:rsidRPr="00946945">
        <w:rPr>
          <w:rFonts w:asciiTheme="minorHAnsi" w:hAnsiTheme="minorHAnsi" w:cstheme="minorHAnsi"/>
          <w:b/>
        </w:rPr>
        <w:tab/>
      </w:r>
      <w:r w:rsidR="00D00EC8" w:rsidRPr="00946945">
        <w:rPr>
          <w:rFonts w:asciiTheme="minorHAnsi" w:hAnsiTheme="minorHAnsi" w:cstheme="minorHAnsi"/>
          <w:b/>
        </w:rPr>
        <w:tab/>
      </w:r>
      <w:r w:rsidR="00D00EC8" w:rsidRPr="00946945">
        <w:rPr>
          <w:rFonts w:asciiTheme="minorHAnsi" w:hAnsiTheme="minorHAnsi" w:cstheme="minorHAnsi"/>
          <w:b/>
        </w:rPr>
        <w:tab/>
      </w:r>
      <w:r w:rsidR="00D00EC8" w:rsidRPr="00946945">
        <w:rPr>
          <w:rFonts w:asciiTheme="minorHAnsi" w:hAnsiTheme="minorHAnsi" w:cstheme="minorHAnsi"/>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71"/>
        <w:gridCol w:w="973"/>
        <w:gridCol w:w="656"/>
        <w:gridCol w:w="1091"/>
      </w:tblGrid>
      <w:tr w:rsidR="00D00EC8" w:rsidRPr="00671196" w14:paraId="5EC5A0B4" w14:textId="77777777" w:rsidTr="00D00EC8">
        <w:trPr>
          <w:tblCellSpacing w:w="15" w:type="dxa"/>
        </w:trPr>
        <w:tc>
          <w:tcPr>
            <w:tcW w:w="0" w:type="auto"/>
            <w:vAlign w:val="center"/>
          </w:tcPr>
          <w:p w14:paraId="433A0B1D"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Grade</w:t>
            </w:r>
          </w:p>
        </w:tc>
        <w:tc>
          <w:tcPr>
            <w:tcW w:w="950" w:type="dxa"/>
            <w:vAlign w:val="center"/>
          </w:tcPr>
          <w:p w14:paraId="24C94276"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Percent</w:t>
            </w:r>
          </w:p>
        </w:tc>
        <w:tc>
          <w:tcPr>
            <w:tcW w:w="617" w:type="dxa"/>
            <w:vAlign w:val="center"/>
          </w:tcPr>
          <w:p w14:paraId="5807640F"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Grade</w:t>
            </w:r>
          </w:p>
        </w:tc>
        <w:tc>
          <w:tcPr>
            <w:tcW w:w="1057" w:type="dxa"/>
            <w:vAlign w:val="center"/>
          </w:tcPr>
          <w:p w14:paraId="2E968052"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Percent</w:t>
            </w:r>
          </w:p>
        </w:tc>
      </w:tr>
      <w:tr w:rsidR="00D00EC8" w:rsidRPr="00671196" w14:paraId="4F587BB4" w14:textId="77777777" w:rsidTr="00D00EC8">
        <w:trPr>
          <w:tblCellSpacing w:w="15" w:type="dxa"/>
        </w:trPr>
        <w:tc>
          <w:tcPr>
            <w:tcW w:w="0" w:type="auto"/>
            <w:vAlign w:val="center"/>
          </w:tcPr>
          <w:p w14:paraId="5EB30E34"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A</w:t>
            </w:r>
          </w:p>
        </w:tc>
        <w:tc>
          <w:tcPr>
            <w:tcW w:w="950" w:type="dxa"/>
            <w:vAlign w:val="center"/>
          </w:tcPr>
          <w:p w14:paraId="1634C18D"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94-100%</w:t>
            </w:r>
          </w:p>
        </w:tc>
        <w:tc>
          <w:tcPr>
            <w:tcW w:w="617" w:type="dxa"/>
            <w:vAlign w:val="center"/>
          </w:tcPr>
          <w:p w14:paraId="00F1FDD7"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C</w:t>
            </w:r>
          </w:p>
        </w:tc>
        <w:tc>
          <w:tcPr>
            <w:tcW w:w="1057" w:type="dxa"/>
            <w:vAlign w:val="center"/>
          </w:tcPr>
          <w:p w14:paraId="5EA3DCBF" w14:textId="77777777" w:rsidR="00D00EC8" w:rsidRPr="00671196" w:rsidRDefault="00E410B0" w:rsidP="00D00EC8">
            <w:pPr>
              <w:rPr>
                <w:rFonts w:asciiTheme="minorHAnsi" w:hAnsiTheme="minorHAnsi" w:cstheme="minorHAnsi"/>
              </w:rPr>
            </w:pPr>
            <w:r w:rsidRPr="00671196">
              <w:rPr>
                <w:rFonts w:asciiTheme="minorHAnsi" w:hAnsiTheme="minorHAnsi" w:cstheme="minorHAnsi"/>
              </w:rPr>
              <w:t>73-76</w:t>
            </w:r>
            <w:r w:rsidR="00D00EC8" w:rsidRPr="00671196">
              <w:rPr>
                <w:rFonts w:asciiTheme="minorHAnsi" w:hAnsiTheme="minorHAnsi" w:cstheme="minorHAnsi"/>
              </w:rPr>
              <w:t>%</w:t>
            </w:r>
          </w:p>
        </w:tc>
      </w:tr>
      <w:tr w:rsidR="00D00EC8" w:rsidRPr="00671196" w14:paraId="11EB6317" w14:textId="77777777" w:rsidTr="00D00EC8">
        <w:trPr>
          <w:tblCellSpacing w:w="15" w:type="dxa"/>
        </w:trPr>
        <w:tc>
          <w:tcPr>
            <w:tcW w:w="0" w:type="auto"/>
            <w:vAlign w:val="center"/>
          </w:tcPr>
          <w:p w14:paraId="108E9869"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A-</w:t>
            </w:r>
          </w:p>
        </w:tc>
        <w:tc>
          <w:tcPr>
            <w:tcW w:w="950" w:type="dxa"/>
            <w:vAlign w:val="center"/>
          </w:tcPr>
          <w:p w14:paraId="4979BCD3"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90-93%</w:t>
            </w:r>
          </w:p>
        </w:tc>
        <w:tc>
          <w:tcPr>
            <w:tcW w:w="617" w:type="dxa"/>
            <w:vAlign w:val="center"/>
          </w:tcPr>
          <w:p w14:paraId="5E4DCBD5"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C-</w:t>
            </w:r>
          </w:p>
        </w:tc>
        <w:tc>
          <w:tcPr>
            <w:tcW w:w="1057" w:type="dxa"/>
            <w:vAlign w:val="center"/>
          </w:tcPr>
          <w:p w14:paraId="69919AC5" w14:textId="77777777" w:rsidR="00D00EC8" w:rsidRPr="00671196" w:rsidRDefault="00E410B0" w:rsidP="00D00EC8">
            <w:pPr>
              <w:rPr>
                <w:rFonts w:asciiTheme="minorHAnsi" w:hAnsiTheme="minorHAnsi" w:cstheme="minorHAnsi"/>
              </w:rPr>
            </w:pPr>
            <w:r w:rsidRPr="00671196">
              <w:rPr>
                <w:rFonts w:asciiTheme="minorHAnsi" w:hAnsiTheme="minorHAnsi" w:cstheme="minorHAnsi"/>
              </w:rPr>
              <w:t>70-72</w:t>
            </w:r>
            <w:r w:rsidR="00D00EC8" w:rsidRPr="00671196">
              <w:rPr>
                <w:rFonts w:asciiTheme="minorHAnsi" w:hAnsiTheme="minorHAnsi" w:cstheme="minorHAnsi"/>
              </w:rPr>
              <w:t>%</w:t>
            </w:r>
          </w:p>
        </w:tc>
      </w:tr>
      <w:tr w:rsidR="00D00EC8" w:rsidRPr="00671196" w14:paraId="3EF46035" w14:textId="77777777" w:rsidTr="00D00EC8">
        <w:trPr>
          <w:tblCellSpacing w:w="15" w:type="dxa"/>
        </w:trPr>
        <w:tc>
          <w:tcPr>
            <w:tcW w:w="0" w:type="auto"/>
            <w:vAlign w:val="center"/>
          </w:tcPr>
          <w:p w14:paraId="0E4535EF"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B+</w:t>
            </w:r>
          </w:p>
        </w:tc>
        <w:tc>
          <w:tcPr>
            <w:tcW w:w="950" w:type="dxa"/>
            <w:vAlign w:val="center"/>
          </w:tcPr>
          <w:p w14:paraId="1032DDBB"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87-89%</w:t>
            </w:r>
          </w:p>
        </w:tc>
        <w:tc>
          <w:tcPr>
            <w:tcW w:w="617" w:type="dxa"/>
            <w:vAlign w:val="center"/>
          </w:tcPr>
          <w:p w14:paraId="0A71027D"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D+</w:t>
            </w:r>
          </w:p>
        </w:tc>
        <w:tc>
          <w:tcPr>
            <w:tcW w:w="1057" w:type="dxa"/>
            <w:vAlign w:val="center"/>
          </w:tcPr>
          <w:p w14:paraId="2C7927B0" w14:textId="77777777" w:rsidR="00D00EC8" w:rsidRPr="00671196" w:rsidRDefault="00E410B0" w:rsidP="00D00EC8">
            <w:pPr>
              <w:rPr>
                <w:rFonts w:asciiTheme="minorHAnsi" w:hAnsiTheme="minorHAnsi" w:cstheme="minorHAnsi"/>
              </w:rPr>
            </w:pPr>
            <w:r w:rsidRPr="00671196">
              <w:rPr>
                <w:rFonts w:asciiTheme="minorHAnsi" w:hAnsiTheme="minorHAnsi" w:cstheme="minorHAnsi"/>
              </w:rPr>
              <w:t>67-69</w:t>
            </w:r>
            <w:r w:rsidR="00D00EC8" w:rsidRPr="00671196">
              <w:rPr>
                <w:rFonts w:asciiTheme="minorHAnsi" w:hAnsiTheme="minorHAnsi" w:cstheme="minorHAnsi"/>
              </w:rPr>
              <w:t>%</w:t>
            </w:r>
          </w:p>
        </w:tc>
      </w:tr>
      <w:tr w:rsidR="00D00EC8" w:rsidRPr="00671196" w14:paraId="658653D0" w14:textId="77777777" w:rsidTr="00D00EC8">
        <w:trPr>
          <w:tblCellSpacing w:w="15" w:type="dxa"/>
        </w:trPr>
        <w:tc>
          <w:tcPr>
            <w:tcW w:w="0" w:type="auto"/>
            <w:vAlign w:val="center"/>
          </w:tcPr>
          <w:p w14:paraId="401B9FDB"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B</w:t>
            </w:r>
          </w:p>
        </w:tc>
        <w:tc>
          <w:tcPr>
            <w:tcW w:w="950" w:type="dxa"/>
            <w:vAlign w:val="center"/>
          </w:tcPr>
          <w:p w14:paraId="7ED05CC9"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83-86%</w:t>
            </w:r>
          </w:p>
        </w:tc>
        <w:tc>
          <w:tcPr>
            <w:tcW w:w="617" w:type="dxa"/>
            <w:vAlign w:val="center"/>
          </w:tcPr>
          <w:p w14:paraId="1A848F1F"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D</w:t>
            </w:r>
          </w:p>
        </w:tc>
        <w:tc>
          <w:tcPr>
            <w:tcW w:w="1057" w:type="dxa"/>
            <w:vAlign w:val="center"/>
          </w:tcPr>
          <w:p w14:paraId="6A7354BA" w14:textId="77777777" w:rsidR="00E410B0" w:rsidRPr="00671196" w:rsidRDefault="002B7DAB" w:rsidP="00D00EC8">
            <w:pPr>
              <w:rPr>
                <w:rFonts w:asciiTheme="minorHAnsi" w:hAnsiTheme="minorHAnsi" w:cstheme="minorHAnsi"/>
              </w:rPr>
            </w:pPr>
            <w:r w:rsidRPr="00671196">
              <w:rPr>
                <w:rFonts w:asciiTheme="minorHAnsi" w:hAnsiTheme="minorHAnsi" w:cstheme="minorHAnsi"/>
              </w:rPr>
              <w:t>60</w:t>
            </w:r>
            <w:r w:rsidR="00E410B0" w:rsidRPr="00671196">
              <w:rPr>
                <w:rFonts w:asciiTheme="minorHAnsi" w:hAnsiTheme="minorHAnsi" w:cstheme="minorHAnsi"/>
              </w:rPr>
              <w:t>-66</w:t>
            </w:r>
            <w:r w:rsidR="00D00EC8" w:rsidRPr="00671196">
              <w:rPr>
                <w:rFonts w:asciiTheme="minorHAnsi" w:hAnsiTheme="minorHAnsi" w:cstheme="minorHAnsi"/>
              </w:rPr>
              <w:t>%</w:t>
            </w:r>
          </w:p>
        </w:tc>
      </w:tr>
      <w:tr w:rsidR="00D00EC8" w:rsidRPr="00671196" w14:paraId="658A103C" w14:textId="77777777" w:rsidTr="00D00EC8">
        <w:trPr>
          <w:tblCellSpacing w:w="15" w:type="dxa"/>
        </w:trPr>
        <w:tc>
          <w:tcPr>
            <w:tcW w:w="0" w:type="auto"/>
            <w:vAlign w:val="center"/>
          </w:tcPr>
          <w:p w14:paraId="6D4A3025"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B-</w:t>
            </w:r>
          </w:p>
        </w:tc>
        <w:tc>
          <w:tcPr>
            <w:tcW w:w="950" w:type="dxa"/>
            <w:vAlign w:val="center"/>
          </w:tcPr>
          <w:p w14:paraId="5225F69F"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80-82%</w:t>
            </w:r>
          </w:p>
        </w:tc>
        <w:tc>
          <w:tcPr>
            <w:tcW w:w="617" w:type="dxa"/>
            <w:vAlign w:val="center"/>
          </w:tcPr>
          <w:p w14:paraId="15732348" w14:textId="77777777" w:rsidR="00D00EC8" w:rsidRPr="00671196" w:rsidRDefault="00D00EC8" w:rsidP="00D00EC8">
            <w:pPr>
              <w:rPr>
                <w:rFonts w:asciiTheme="minorHAnsi" w:hAnsiTheme="minorHAnsi" w:cstheme="minorHAnsi"/>
              </w:rPr>
            </w:pPr>
          </w:p>
        </w:tc>
        <w:tc>
          <w:tcPr>
            <w:tcW w:w="1057" w:type="dxa"/>
            <w:vAlign w:val="center"/>
          </w:tcPr>
          <w:p w14:paraId="7D1D3BBF" w14:textId="77777777" w:rsidR="00D00EC8" w:rsidRPr="00671196" w:rsidRDefault="00D00EC8" w:rsidP="00D00EC8">
            <w:pPr>
              <w:rPr>
                <w:rFonts w:asciiTheme="minorHAnsi" w:hAnsiTheme="minorHAnsi" w:cstheme="minorHAnsi"/>
                <w:sz w:val="20"/>
                <w:szCs w:val="20"/>
              </w:rPr>
            </w:pPr>
          </w:p>
        </w:tc>
      </w:tr>
      <w:tr w:rsidR="00D00EC8" w:rsidRPr="00671196" w14:paraId="41EEF242" w14:textId="77777777" w:rsidTr="00D00EC8">
        <w:trPr>
          <w:tblCellSpacing w:w="15" w:type="dxa"/>
        </w:trPr>
        <w:tc>
          <w:tcPr>
            <w:tcW w:w="0" w:type="auto"/>
            <w:vAlign w:val="center"/>
          </w:tcPr>
          <w:p w14:paraId="7C9DC5C1" w14:textId="77777777" w:rsidR="00D00EC8" w:rsidRPr="00671196" w:rsidRDefault="00D00EC8" w:rsidP="00D00EC8">
            <w:pPr>
              <w:rPr>
                <w:rFonts w:asciiTheme="minorHAnsi" w:hAnsiTheme="minorHAnsi" w:cstheme="minorHAnsi"/>
              </w:rPr>
            </w:pPr>
            <w:r w:rsidRPr="00671196">
              <w:rPr>
                <w:rFonts w:asciiTheme="minorHAnsi" w:hAnsiTheme="minorHAnsi" w:cstheme="minorHAnsi"/>
              </w:rPr>
              <w:t>C+</w:t>
            </w:r>
          </w:p>
        </w:tc>
        <w:tc>
          <w:tcPr>
            <w:tcW w:w="950" w:type="dxa"/>
            <w:vAlign w:val="center"/>
          </w:tcPr>
          <w:p w14:paraId="4BB875E6" w14:textId="77777777" w:rsidR="00D00EC8" w:rsidRPr="00671196" w:rsidRDefault="00E410B0" w:rsidP="00D00EC8">
            <w:pPr>
              <w:rPr>
                <w:rFonts w:asciiTheme="minorHAnsi" w:hAnsiTheme="minorHAnsi" w:cstheme="minorHAnsi"/>
              </w:rPr>
            </w:pPr>
            <w:r w:rsidRPr="00671196">
              <w:rPr>
                <w:rFonts w:asciiTheme="minorHAnsi" w:hAnsiTheme="minorHAnsi" w:cstheme="minorHAnsi"/>
              </w:rPr>
              <w:t>77</w:t>
            </w:r>
            <w:r w:rsidR="00D00EC8" w:rsidRPr="00671196">
              <w:rPr>
                <w:rFonts w:asciiTheme="minorHAnsi" w:hAnsiTheme="minorHAnsi" w:cstheme="minorHAnsi"/>
              </w:rPr>
              <w:t>-79%</w:t>
            </w:r>
          </w:p>
        </w:tc>
        <w:tc>
          <w:tcPr>
            <w:tcW w:w="617" w:type="dxa"/>
            <w:vAlign w:val="center"/>
          </w:tcPr>
          <w:p w14:paraId="7E8FCAE6" w14:textId="77777777" w:rsidR="00D00EC8" w:rsidRPr="00671196" w:rsidRDefault="00D00EC8" w:rsidP="00D00EC8">
            <w:pPr>
              <w:rPr>
                <w:rFonts w:asciiTheme="minorHAnsi" w:hAnsiTheme="minorHAnsi" w:cstheme="minorHAnsi"/>
              </w:rPr>
            </w:pPr>
          </w:p>
        </w:tc>
        <w:tc>
          <w:tcPr>
            <w:tcW w:w="1057" w:type="dxa"/>
            <w:vAlign w:val="center"/>
          </w:tcPr>
          <w:p w14:paraId="6D67CB4B" w14:textId="77777777" w:rsidR="00D00EC8" w:rsidRPr="00671196" w:rsidRDefault="00D00EC8" w:rsidP="00D00EC8">
            <w:pPr>
              <w:rPr>
                <w:rFonts w:asciiTheme="minorHAnsi" w:hAnsiTheme="minorHAnsi" w:cstheme="minorHAnsi"/>
              </w:rPr>
            </w:pPr>
          </w:p>
        </w:tc>
      </w:tr>
    </w:tbl>
    <w:p w14:paraId="7996D028" w14:textId="370CFEC7" w:rsidR="00124C2C" w:rsidRPr="00671196" w:rsidRDefault="00A062B0" w:rsidP="00644B6A">
      <w:pPr>
        <w:rPr>
          <w:rFonts w:asciiTheme="minorHAnsi" w:hAnsiTheme="minorHAnsi" w:cstheme="minorHAnsi"/>
        </w:rPr>
      </w:pPr>
      <w:r w:rsidRPr="00671196">
        <w:rPr>
          <w:rFonts w:asciiTheme="minorHAnsi" w:hAnsiTheme="minorHAnsi" w:cstheme="minorHAnsi"/>
        </w:rPr>
        <w:tab/>
        <w:t>Class Engagement</w:t>
      </w:r>
      <w:r w:rsidR="00644B6A" w:rsidRPr="00671196">
        <w:rPr>
          <w:rFonts w:asciiTheme="minorHAnsi" w:hAnsiTheme="minorHAnsi" w:cstheme="minorHAnsi"/>
        </w:rPr>
        <w:tab/>
      </w:r>
      <w:r w:rsidR="00644B6A" w:rsidRPr="00671196">
        <w:rPr>
          <w:rFonts w:asciiTheme="minorHAnsi" w:hAnsiTheme="minorHAnsi" w:cstheme="minorHAnsi"/>
        </w:rPr>
        <w:tab/>
      </w:r>
      <w:r w:rsidR="00946945">
        <w:rPr>
          <w:rFonts w:asciiTheme="minorHAnsi" w:hAnsiTheme="minorHAnsi" w:cstheme="minorHAnsi"/>
        </w:rPr>
        <w:t>25</w:t>
      </w:r>
      <w:r w:rsidR="00644B6A" w:rsidRPr="00671196">
        <w:rPr>
          <w:rFonts w:asciiTheme="minorHAnsi" w:hAnsiTheme="minorHAnsi" w:cstheme="minorHAnsi"/>
        </w:rPr>
        <w:t>%</w:t>
      </w:r>
    </w:p>
    <w:p w14:paraId="29BC939B" w14:textId="6A4F5C16" w:rsidR="00644B6A" w:rsidRPr="00671196" w:rsidRDefault="00644B6A" w:rsidP="00644B6A">
      <w:pPr>
        <w:rPr>
          <w:rFonts w:asciiTheme="minorHAnsi" w:hAnsiTheme="minorHAnsi" w:cstheme="minorHAnsi"/>
        </w:rPr>
      </w:pPr>
      <w:r w:rsidRPr="00671196">
        <w:rPr>
          <w:rFonts w:asciiTheme="minorHAnsi" w:hAnsiTheme="minorHAnsi" w:cstheme="minorHAnsi"/>
        </w:rPr>
        <w:tab/>
      </w:r>
      <w:r w:rsidR="00946945">
        <w:rPr>
          <w:rFonts w:asciiTheme="minorHAnsi" w:hAnsiTheme="minorHAnsi" w:cstheme="minorHAnsi"/>
        </w:rPr>
        <w:t>Reflections</w:t>
      </w:r>
      <w:r w:rsidR="00946945">
        <w:rPr>
          <w:rFonts w:asciiTheme="minorHAnsi" w:hAnsiTheme="minorHAnsi" w:cstheme="minorHAnsi"/>
        </w:rPr>
        <w:tab/>
      </w:r>
      <w:r w:rsidR="00946945">
        <w:rPr>
          <w:rFonts w:asciiTheme="minorHAnsi" w:hAnsiTheme="minorHAnsi" w:cstheme="minorHAnsi"/>
        </w:rPr>
        <w:tab/>
      </w:r>
      <w:r w:rsidRPr="00671196">
        <w:rPr>
          <w:rFonts w:asciiTheme="minorHAnsi" w:hAnsiTheme="minorHAnsi" w:cstheme="minorHAnsi"/>
        </w:rPr>
        <w:tab/>
      </w:r>
      <w:r w:rsidR="00946945">
        <w:rPr>
          <w:rFonts w:asciiTheme="minorHAnsi" w:hAnsiTheme="minorHAnsi" w:cstheme="minorHAnsi"/>
        </w:rPr>
        <w:t>25</w:t>
      </w:r>
      <w:r w:rsidRPr="00671196">
        <w:rPr>
          <w:rFonts w:asciiTheme="minorHAnsi" w:hAnsiTheme="minorHAnsi" w:cstheme="minorHAnsi"/>
        </w:rPr>
        <w:t>%</w:t>
      </w:r>
    </w:p>
    <w:p w14:paraId="7A664D60" w14:textId="0CF0B9F2" w:rsidR="00124C2C" w:rsidRPr="00671196" w:rsidRDefault="00644B6A" w:rsidP="00644B6A">
      <w:pPr>
        <w:rPr>
          <w:rFonts w:asciiTheme="minorHAnsi" w:hAnsiTheme="minorHAnsi" w:cstheme="minorHAnsi"/>
        </w:rPr>
      </w:pPr>
      <w:r w:rsidRPr="00671196">
        <w:rPr>
          <w:rFonts w:asciiTheme="minorHAnsi" w:hAnsiTheme="minorHAnsi" w:cstheme="minorHAnsi"/>
        </w:rPr>
        <w:tab/>
      </w:r>
      <w:r w:rsidR="00946945">
        <w:rPr>
          <w:rFonts w:asciiTheme="minorHAnsi" w:hAnsiTheme="minorHAnsi" w:cstheme="minorHAnsi"/>
        </w:rPr>
        <w:t>Teaching/Learning Plan</w:t>
      </w:r>
      <w:r w:rsidR="00946945">
        <w:rPr>
          <w:rFonts w:asciiTheme="minorHAnsi" w:hAnsiTheme="minorHAnsi" w:cstheme="minorHAnsi"/>
        </w:rPr>
        <w:tab/>
        <w:t>40</w:t>
      </w:r>
      <w:r w:rsidRPr="00671196">
        <w:rPr>
          <w:rFonts w:asciiTheme="minorHAnsi" w:hAnsiTheme="minorHAnsi" w:cstheme="minorHAnsi"/>
        </w:rPr>
        <w:t>%</w:t>
      </w:r>
    </w:p>
    <w:p w14:paraId="41B34274" w14:textId="77777777" w:rsidR="00644B6A" w:rsidRPr="00671196" w:rsidRDefault="00644B6A" w:rsidP="00124C2C">
      <w:pPr>
        <w:rPr>
          <w:rFonts w:asciiTheme="minorHAnsi" w:hAnsiTheme="minorHAnsi" w:cstheme="minorHAnsi"/>
        </w:rPr>
      </w:pPr>
      <w:r w:rsidRPr="00671196">
        <w:rPr>
          <w:rFonts w:asciiTheme="minorHAnsi" w:hAnsiTheme="minorHAnsi" w:cstheme="minorHAnsi"/>
        </w:rPr>
        <w:tab/>
      </w:r>
      <w:r w:rsidR="005466EC" w:rsidRPr="00671196">
        <w:rPr>
          <w:rFonts w:asciiTheme="minorHAnsi" w:hAnsiTheme="minorHAnsi" w:cstheme="minorHAnsi"/>
        </w:rPr>
        <w:t>Professional Development</w:t>
      </w:r>
      <w:r w:rsidR="005466EC" w:rsidRPr="00671196">
        <w:rPr>
          <w:rFonts w:asciiTheme="minorHAnsi" w:hAnsiTheme="minorHAnsi" w:cstheme="minorHAnsi"/>
        </w:rPr>
        <w:tab/>
        <w:t>1</w:t>
      </w:r>
      <w:r w:rsidR="00A30BE5" w:rsidRPr="00671196">
        <w:rPr>
          <w:rFonts w:asciiTheme="minorHAnsi" w:hAnsiTheme="minorHAnsi" w:cstheme="minorHAnsi"/>
        </w:rPr>
        <w:t>0</w:t>
      </w:r>
      <w:r w:rsidR="00124C2C" w:rsidRPr="00671196">
        <w:rPr>
          <w:rFonts w:asciiTheme="minorHAnsi" w:hAnsiTheme="minorHAnsi" w:cstheme="minorHAnsi"/>
        </w:rPr>
        <w:t>%</w:t>
      </w:r>
    </w:p>
    <w:p w14:paraId="1509293F" w14:textId="3895CAD9" w:rsidR="00123FAC" w:rsidRPr="00671196" w:rsidRDefault="00123FAC" w:rsidP="00124C2C">
      <w:pPr>
        <w:rPr>
          <w:rFonts w:asciiTheme="minorHAnsi" w:hAnsiTheme="minorHAnsi" w:cstheme="minorHAnsi"/>
        </w:rPr>
      </w:pPr>
      <w:r w:rsidRPr="00671196">
        <w:rPr>
          <w:rFonts w:asciiTheme="minorHAnsi" w:hAnsiTheme="minorHAnsi" w:cstheme="minorHAnsi"/>
        </w:rPr>
        <w:tab/>
      </w:r>
    </w:p>
    <w:p w14:paraId="196CEC8A" w14:textId="77777777" w:rsidR="002F6DE1" w:rsidRPr="00671196" w:rsidRDefault="002F6DE1" w:rsidP="00644B6A">
      <w:pPr>
        <w:rPr>
          <w:rFonts w:asciiTheme="minorHAnsi" w:hAnsiTheme="minorHAnsi" w:cstheme="minorHAnsi"/>
          <w:b/>
        </w:rPr>
      </w:pPr>
    </w:p>
    <w:p w14:paraId="42EA71AC" w14:textId="37179D71" w:rsidR="00671196" w:rsidRPr="00671196" w:rsidRDefault="00671196" w:rsidP="00453569">
      <w:pPr>
        <w:outlineLvl w:val="0"/>
        <w:rPr>
          <w:rFonts w:asciiTheme="minorHAnsi" w:hAnsiTheme="minorHAnsi" w:cstheme="minorHAnsi"/>
          <w:b/>
        </w:rPr>
      </w:pPr>
      <w:r w:rsidRPr="00671196">
        <w:rPr>
          <w:rFonts w:asciiTheme="minorHAnsi" w:hAnsiTheme="minorHAnsi" w:cstheme="minorHAnsi"/>
          <w:b/>
        </w:rPr>
        <w:t xml:space="preserve">Incomplete Policy: </w:t>
      </w:r>
    </w:p>
    <w:p w14:paraId="1FFFB63E" w14:textId="7086CCE7" w:rsidR="00671196" w:rsidRDefault="008D6425" w:rsidP="00453569">
      <w:pPr>
        <w:outlineLvl w:val="0"/>
        <w:rPr>
          <w:rFonts w:asciiTheme="minorHAnsi" w:hAnsiTheme="minorHAnsi" w:cstheme="minorHAnsi"/>
          <w:bCs/>
        </w:rPr>
      </w:pPr>
      <w:r>
        <w:rPr>
          <w:rFonts w:asciiTheme="minorHAnsi" w:hAnsiTheme="minorHAnsi" w:cstheme="minorHAnsi"/>
          <w:bCs/>
        </w:rPr>
        <w:t>Under emergency/special circumstances, students may petition for an incomplete grade.</w:t>
      </w:r>
    </w:p>
    <w:p w14:paraId="7E6F9E52" w14:textId="77777777" w:rsidR="008D6425" w:rsidRPr="008D6425" w:rsidRDefault="008D6425" w:rsidP="00453569">
      <w:pPr>
        <w:outlineLvl w:val="0"/>
        <w:rPr>
          <w:rFonts w:asciiTheme="minorHAnsi" w:hAnsiTheme="minorHAnsi" w:cstheme="minorHAnsi"/>
          <w:bCs/>
        </w:rPr>
      </w:pPr>
    </w:p>
    <w:p w14:paraId="02BB1F09" w14:textId="4E7A3FB2" w:rsidR="00453569" w:rsidRPr="00671196" w:rsidRDefault="000E6FFD" w:rsidP="00453569">
      <w:pPr>
        <w:outlineLvl w:val="0"/>
        <w:rPr>
          <w:rFonts w:asciiTheme="minorHAnsi" w:hAnsiTheme="minorHAnsi" w:cstheme="minorHAnsi"/>
          <w:b/>
        </w:rPr>
      </w:pPr>
      <w:r w:rsidRPr="00671196">
        <w:rPr>
          <w:rFonts w:asciiTheme="minorHAnsi" w:hAnsiTheme="minorHAnsi" w:cstheme="minorHAnsi"/>
          <w:b/>
        </w:rPr>
        <w:t>Canvas</w:t>
      </w:r>
      <w:r w:rsidR="00453569" w:rsidRPr="00671196">
        <w:rPr>
          <w:rFonts w:asciiTheme="minorHAnsi" w:hAnsiTheme="minorHAnsi" w:cstheme="minorHAnsi"/>
          <w:b/>
        </w:rPr>
        <w:t>:</w:t>
      </w:r>
    </w:p>
    <w:p w14:paraId="5FA258E3" w14:textId="670710BD" w:rsidR="00453569" w:rsidRPr="003F573A" w:rsidRDefault="00453569" w:rsidP="00453569">
      <w:pPr>
        <w:outlineLvl w:val="0"/>
        <w:rPr>
          <w:rFonts w:asciiTheme="minorHAnsi" w:hAnsiTheme="minorHAnsi" w:cstheme="minorHAnsi"/>
        </w:rPr>
      </w:pPr>
      <w:r w:rsidRPr="003F573A">
        <w:rPr>
          <w:rFonts w:asciiTheme="minorHAnsi" w:hAnsiTheme="minorHAnsi" w:cstheme="minorHAnsi"/>
        </w:rPr>
        <w:t xml:space="preserve">This class uses </w:t>
      </w:r>
      <w:r w:rsidR="000E6FFD" w:rsidRPr="003F573A">
        <w:rPr>
          <w:rFonts w:asciiTheme="minorHAnsi" w:hAnsiTheme="minorHAnsi" w:cstheme="minorHAnsi"/>
        </w:rPr>
        <w:t>Canvas</w:t>
      </w:r>
      <w:r w:rsidRPr="003F573A">
        <w:rPr>
          <w:rFonts w:asciiTheme="minorHAnsi" w:hAnsiTheme="minorHAnsi" w:cstheme="minorHAnsi"/>
        </w:rPr>
        <w:t xml:space="preserve">, UWSP's Online Learning Management System. Your course Syllabus, grades and additional activities will be found here. This is also where you will turn in assignments.  </w:t>
      </w:r>
      <w:r w:rsidR="00C07ACF" w:rsidRPr="003F573A">
        <w:rPr>
          <w:rFonts w:asciiTheme="minorHAnsi" w:hAnsiTheme="minorHAnsi" w:cstheme="minorHAnsi"/>
        </w:rPr>
        <w:t xml:space="preserve">You will use your UWSP account to login to the course from the </w:t>
      </w:r>
      <w:hyperlink r:id="rId9" w:history="1">
        <w:r w:rsidR="00C07ACF" w:rsidRPr="003F573A">
          <w:rPr>
            <w:rStyle w:val="Hyperlink"/>
            <w:rFonts w:asciiTheme="minorHAnsi" w:hAnsiTheme="minorHAnsi" w:cstheme="minorHAnsi"/>
          </w:rPr>
          <w:t>Canvas Login Page</w:t>
        </w:r>
      </w:hyperlink>
      <w:r w:rsidR="00C07ACF" w:rsidRPr="003F573A">
        <w:rPr>
          <w:rFonts w:asciiTheme="minorHAnsi" w:hAnsiTheme="minorHAnsi" w:cstheme="minorHAnsi"/>
        </w:rPr>
        <w:t xml:space="preserve">. If you have not activated your UWSP account, please visit the </w:t>
      </w:r>
      <w:hyperlink r:id="rId10" w:history="1">
        <w:r w:rsidR="00C07ACF" w:rsidRPr="003F573A">
          <w:rPr>
            <w:rStyle w:val="Hyperlink"/>
            <w:rFonts w:asciiTheme="minorHAnsi" w:hAnsiTheme="minorHAnsi" w:cstheme="minorHAnsi"/>
          </w:rPr>
          <w:t>Manage Your Account</w:t>
        </w:r>
      </w:hyperlink>
      <w:r w:rsidR="00C07ACF" w:rsidRPr="003F573A">
        <w:rPr>
          <w:rFonts w:asciiTheme="minorHAnsi" w:hAnsiTheme="minorHAnsi" w:cstheme="minorHAnsi"/>
        </w:rPr>
        <w:t xml:space="preserve"> page to do so.</w:t>
      </w:r>
    </w:p>
    <w:p w14:paraId="03A8C1B2" w14:textId="77777777" w:rsidR="003F573A" w:rsidRPr="00671196" w:rsidRDefault="003F573A" w:rsidP="00453569">
      <w:pPr>
        <w:outlineLvl w:val="0"/>
        <w:rPr>
          <w:rFonts w:asciiTheme="minorHAnsi" w:hAnsiTheme="minorHAnsi" w:cstheme="minorHAnsi"/>
        </w:rPr>
      </w:pPr>
    </w:p>
    <w:p w14:paraId="7C1B8E98" w14:textId="77777777" w:rsidR="003F573A" w:rsidRPr="003F573A" w:rsidRDefault="003F573A" w:rsidP="003F573A">
      <w:pPr>
        <w:outlineLvl w:val="0"/>
        <w:rPr>
          <w:rFonts w:asciiTheme="minorHAnsi" w:hAnsiTheme="minorHAnsi" w:cstheme="minorHAnsi"/>
          <w:b/>
        </w:rPr>
      </w:pPr>
      <w:r w:rsidRPr="003F573A">
        <w:rPr>
          <w:rFonts w:asciiTheme="minorHAnsi" w:hAnsiTheme="minorHAnsi" w:cstheme="minorHAnsi"/>
          <w:b/>
        </w:rPr>
        <w:t>Expected Instructor Response Times:</w:t>
      </w:r>
    </w:p>
    <w:p w14:paraId="483A619E" w14:textId="77777777" w:rsidR="003F573A" w:rsidRPr="003F573A" w:rsidRDefault="003F573A" w:rsidP="003F573A">
      <w:pPr>
        <w:outlineLvl w:val="0"/>
        <w:rPr>
          <w:rFonts w:asciiTheme="minorHAnsi" w:hAnsiTheme="minorHAnsi" w:cstheme="minorHAnsi"/>
        </w:rPr>
      </w:pPr>
      <w:r w:rsidRPr="003F573A">
        <w:rPr>
          <w:rFonts w:asciiTheme="minorHAnsi" w:hAnsiTheme="minorHAnsi" w:cstheme="minorHAnsi"/>
        </w:rPr>
        <w:t xml:space="preserve">I will attempt to respond to student e-mails within 24 hours.  If you have not received a reply within 24 hours, please resend your e-mail.  </w:t>
      </w:r>
    </w:p>
    <w:p w14:paraId="02BFC2BE" w14:textId="77777777" w:rsidR="003F573A" w:rsidRPr="003F573A" w:rsidRDefault="003F573A" w:rsidP="003F573A">
      <w:pPr>
        <w:ind w:left="720"/>
        <w:outlineLvl w:val="0"/>
        <w:rPr>
          <w:rFonts w:asciiTheme="minorHAnsi" w:hAnsiTheme="minorHAnsi" w:cstheme="minorHAnsi"/>
        </w:rPr>
      </w:pPr>
      <w:r w:rsidRPr="003F573A">
        <w:rPr>
          <w:rFonts w:asciiTheme="minorHAnsi" w:hAnsiTheme="minorHAnsi" w:cstheme="minorHAnsi"/>
        </w:rPr>
        <w:t>If the question is not confidential or personal in nature and is a general course question, please post to the Course Q &amp; A Discussion forum.  I will post answers to all general questions there so that all students may view.</w:t>
      </w:r>
    </w:p>
    <w:p w14:paraId="119EAC6C" w14:textId="21195136" w:rsidR="003F573A" w:rsidRDefault="003F573A" w:rsidP="003F573A">
      <w:pPr>
        <w:outlineLvl w:val="0"/>
        <w:rPr>
          <w:rFonts w:asciiTheme="minorHAnsi" w:hAnsiTheme="minorHAnsi" w:cstheme="minorHAnsi"/>
        </w:rPr>
      </w:pPr>
      <w:r w:rsidRPr="003F573A">
        <w:rPr>
          <w:rFonts w:asciiTheme="minorHAnsi" w:hAnsiTheme="minorHAnsi" w:cstheme="minorHAnsi"/>
        </w:rPr>
        <w:t>I will attempt to grade written work within 72 hours, however longer written assignments may take me longer to read and assess.</w:t>
      </w:r>
    </w:p>
    <w:p w14:paraId="634D486D" w14:textId="26E06633" w:rsidR="00125576" w:rsidRDefault="00125576" w:rsidP="003F573A">
      <w:pPr>
        <w:outlineLvl w:val="0"/>
        <w:rPr>
          <w:rFonts w:asciiTheme="minorHAnsi" w:hAnsiTheme="minorHAnsi" w:cstheme="minorHAnsi"/>
        </w:rPr>
      </w:pPr>
    </w:p>
    <w:p w14:paraId="45466046" w14:textId="77777777" w:rsidR="00125576" w:rsidRPr="00125576" w:rsidRDefault="00125576" w:rsidP="00125576">
      <w:pPr>
        <w:outlineLvl w:val="0"/>
        <w:rPr>
          <w:rFonts w:asciiTheme="minorHAnsi" w:hAnsiTheme="minorHAnsi" w:cstheme="minorHAnsi"/>
          <w:b/>
        </w:rPr>
      </w:pPr>
      <w:r w:rsidRPr="00125576">
        <w:rPr>
          <w:rFonts w:asciiTheme="minorHAnsi" w:hAnsiTheme="minorHAnsi" w:cstheme="minorHAnsi"/>
          <w:b/>
        </w:rPr>
        <w:t>Student Expectations:</w:t>
      </w:r>
    </w:p>
    <w:p w14:paraId="37E828BC" w14:textId="77777777" w:rsidR="00125576" w:rsidRPr="00125576" w:rsidRDefault="00125576" w:rsidP="00125576">
      <w:pPr>
        <w:outlineLvl w:val="0"/>
        <w:rPr>
          <w:rFonts w:asciiTheme="minorHAnsi" w:hAnsiTheme="minorHAnsi" w:cstheme="minorHAnsi"/>
        </w:rPr>
      </w:pPr>
      <w:r w:rsidRPr="00125576">
        <w:rPr>
          <w:rFonts w:asciiTheme="minorHAnsi" w:hAnsiTheme="minorHAnsi" w:cstheme="minorHAnsi"/>
        </w:rPr>
        <w:t>In this course you will be expected to complete the following types of tasks</w:t>
      </w:r>
    </w:p>
    <w:p w14:paraId="606F7CD3" w14:textId="12D1C0FF" w:rsidR="00125576" w:rsidRPr="005676A1" w:rsidRDefault="00125576" w:rsidP="005676A1">
      <w:pPr>
        <w:pStyle w:val="ListParagraph"/>
        <w:numPr>
          <w:ilvl w:val="0"/>
          <w:numId w:val="9"/>
        </w:numPr>
        <w:outlineLvl w:val="0"/>
        <w:rPr>
          <w:rFonts w:asciiTheme="minorHAnsi" w:hAnsiTheme="minorHAnsi" w:cstheme="minorHAnsi"/>
        </w:rPr>
      </w:pPr>
      <w:r w:rsidRPr="005676A1">
        <w:rPr>
          <w:rFonts w:asciiTheme="minorHAnsi" w:hAnsiTheme="minorHAnsi" w:cstheme="minorHAnsi"/>
        </w:rPr>
        <w:t>Read documents online</w:t>
      </w:r>
      <w:r w:rsidR="005676A1" w:rsidRPr="005676A1">
        <w:rPr>
          <w:rFonts w:asciiTheme="minorHAnsi" w:hAnsiTheme="minorHAnsi" w:cstheme="minorHAnsi"/>
        </w:rPr>
        <w:tab/>
      </w:r>
      <w:r w:rsidR="005676A1" w:rsidRPr="005676A1">
        <w:rPr>
          <w:rFonts w:asciiTheme="minorHAnsi" w:hAnsiTheme="minorHAnsi" w:cstheme="minorHAnsi"/>
        </w:rPr>
        <w:tab/>
      </w:r>
      <w:r w:rsidR="005676A1" w:rsidRPr="005676A1">
        <w:rPr>
          <w:rFonts w:asciiTheme="minorHAnsi" w:hAnsiTheme="minorHAnsi" w:cstheme="minorHAnsi"/>
        </w:rPr>
        <w:tab/>
      </w:r>
      <w:r w:rsidR="005676A1" w:rsidRPr="005676A1">
        <w:rPr>
          <w:rFonts w:asciiTheme="minorHAnsi" w:hAnsiTheme="minorHAnsi" w:cstheme="minorHAnsi"/>
        </w:rPr>
        <w:tab/>
      </w:r>
    </w:p>
    <w:p w14:paraId="3014A443" w14:textId="77777777" w:rsidR="00125576" w:rsidRPr="00125576" w:rsidRDefault="00125576" w:rsidP="00125576">
      <w:pPr>
        <w:pStyle w:val="ListParagraph"/>
        <w:numPr>
          <w:ilvl w:val="0"/>
          <w:numId w:val="7"/>
        </w:numPr>
        <w:outlineLvl w:val="0"/>
        <w:rPr>
          <w:rFonts w:asciiTheme="minorHAnsi" w:hAnsiTheme="minorHAnsi" w:cstheme="minorHAnsi"/>
        </w:rPr>
      </w:pPr>
      <w:r w:rsidRPr="00125576">
        <w:rPr>
          <w:rFonts w:asciiTheme="minorHAnsi" w:hAnsiTheme="minorHAnsi" w:cstheme="minorHAnsi"/>
        </w:rPr>
        <w:t>View online videos</w:t>
      </w:r>
    </w:p>
    <w:p w14:paraId="22EE709D" w14:textId="71F1D96B" w:rsidR="00125576" w:rsidRDefault="00125576" w:rsidP="00125576">
      <w:pPr>
        <w:pStyle w:val="ListParagraph"/>
        <w:numPr>
          <w:ilvl w:val="0"/>
          <w:numId w:val="7"/>
        </w:numPr>
        <w:outlineLvl w:val="0"/>
        <w:rPr>
          <w:rFonts w:asciiTheme="minorHAnsi" w:hAnsiTheme="minorHAnsi" w:cstheme="minorHAnsi"/>
        </w:rPr>
      </w:pPr>
      <w:r w:rsidRPr="00125576">
        <w:rPr>
          <w:rFonts w:asciiTheme="minorHAnsi" w:hAnsiTheme="minorHAnsi" w:cstheme="minorHAnsi"/>
        </w:rPr>
        <w:t xml:space="preserve">Participate in online discussions </w:t>
      </w:r>
    </w:p>
    <w:p w14:paraId="0F79D1C8" w14:textId="6C1B1196" w:rsidR="002A22F9" w:rsidRPr="00125576" w:rsidRDefault="00A1143E" w:rsidP="00125576">
      <w:pPr>
        <w:pStyle w:val="ListParagraph"/>
        <w:numPr>
          <w:ilvl w:val="0"/>
          <w:numId w:val="7"/>
        </w:numPr>
        <w:outlineLvl w:val="0"/>
        <w:rPr>
          <w:rFonts w:asciiTheme="minorHAnsi" w:hAnsiTheme="minorHAnsi" w:cstheme="minorHAnsi"/>
        </w:rPr>
      </w:pPr>
      <w:r>
        <w:rPr>
          <w:rFonts w:asciiTheme="minorHAnsi" w:hAnsiTheme="minorHAnsi" w:cstheme="minorHAnsi"/>
        </w:rPr>
        <w:t>Observe in professional settings</w:t>
      </w:r>
    </w:p>
    <w:p w14:paraId="60551808" w14:textId="77777777" w:rsidR="00125576" w:rsidRPr="00125576" w:rsidRDefault="00125576" w:rsidP="00125576">
      <w:pPr>
        <w:pStyle w:val="ListParagraph"/>
        <w:numPr>
          <w:ilvl w:val="0"/>
          <w:numId w:val="7"/>
        </w:numPr>
        <w:outlineLvl w:val="0"/>
        <w:rPr>
          <w:rFonts w:asciiTheme="minorHAnsi" w:hAnsiTheme="minorHAnsi" w:cstheme="minorHAnsi"/>
        </w:rPr>
      </w:pPr>
      <w:r w:rsidRPr="00125576">
        <w:rPr>
          <w:rFonts w:asciiTheme="minorHAnsi" w:hAnsiTheme="minorHAnsi" w:cstheme="minorHAnsi"/>
        </w:rPr>
        <w:t>Communicate via e-mail</w:t>
      </w:r>
    </w:p>
    <w:p w14:paraId="3B87E005" w14:textId="77777777" w:rsidR="00125576" w:rsidRPr="00125576" w:rsidRDefault="00125576" w:rsidP="00125576">
      <w:pPr>
        <w:pStyle w:val="ListParagraph"/>
        <w:numPr>
          <w:ilvl w:val="0"/>
          <w:numId w:val="7"/>
        </w:numPr>
        <w:outlineLvl w:val="0"/>
        <w:rPr>
          <w:rFonts w:asciiTheme="minorHAnsi" w:hAnsiTheme="minorHAnsi" w:cstheme="minorHAnsi"/>
        </w:rPr>
      </w:pPr>
      <w:r w:rsidRPr="00125576">
        <w:rPr>
          <w:rFonts w:asciiTheme="minorHAnsi" w:hAnsiTheme="minorHAnsi" w:cstheme="minorHAnsi"/>
        </w:rPr>
        <w:t>Download and upload documents to the LMS</w:t>
      </w:r>
    </w:p>
    <w:p w14:paraId="66A9F5FB" w14:textId="6E614909" w:rsidR="00125576" w:rsidRPr="00346844" w:rsidRDefault="00125576" w:rsidP="00125576">
      <w:pPr>
        <w:pStyle w:val="ListParagraph"/>
        <w:numPr>
          <w:ilvl w:val="0"/>
          <w:numId w:val="7"/>
        </w:numPr>
        <w:outlineLvl w:val="0"/>
        <w:rPr>
          <w:rFonts w:ascii="Arial" w:hAnsi="Arial" w:cs="Arial"/>
          <w:sz w:val="20"/>
          <w:szCs w:val="20"/>
          <w:highlight w:val="yellow"/>
        </w:rPr>
      </w:pPr>
      <w:r w:rsidRPr="00125576">
        <w:rPr>
          <w:rFonts w:asciiTheme="minorHAnsi" w:hAnsiTheme="minorHAnsi" w:cstheme="minorHAnsi"/>
          <w:highlight w:val="yellow"/>
        </w:rPr>
        <w:t xml:space="preserve">Keep information confidential - Learning requires risk-taking and sharing ideas.  Please keep your classmates’ ideas and experiences confidential outside the classroom unless permission has been granted to share them. </w:t>
      </w:r>
    </w:p>
    <w:p w14:paraId="0934BA82" w14:textId="77777777" w:rsidR="002F6DE1" w:rsidRPr="00671196" w:rsidRDefault="002F6DE1" w:rsidP="00453569">
      <w:pPr>
        <w:outlineLvl w:val="0"/>
        <w:rPr>
          <w:rFonts w:asciiTheme="minorHAnsi" w:hAnsiTheme="minorHAnsi" w:cstheme="minorHAnsi"/>
          <w:b/>
        </w:rPr>
      </w:pPr>
    </w:p>
    <w:p w14:paraId="70A4D1B6" w14:textId="0D46E96C" w:rsidR="007D6382" w:rsidRPr="00671196" w:rsidRDefault="007D6382" w:rsidP="00644B6A">
      <w:pPr>
        <w:rPr>
          <w:rFonts w:asciiTheme="minorHAnsi" w:hAnsiTheme="minorHAnsi" w:cstheme="minorHAnsi"/>
          <w:b/>
        </w:rPr>
      </w:pPr>
      <w:r w:rsidRPr="00671196">
        <w:rPr>
          <w:rFonts w:asciiTheme="minorHAnsi" w:hAnsiTheme="minorHAnsi" w:cstheme="minorHAnsi"/>
          <w:b/>
        </w:rPr>
        <w:t>Course Requirements:</w:t>
      </w:r>
    </w:p>
    <w:p w14:paraId="1F453A36" w14:textId="294E13B1" w:rsidR="00946945" w:rsidRPr="00946945" w:rsidRDefault="00946945" w:rsidP="00946945">
      <w:pPr>
        <w:numPr>
          <w:ilvl w:val="0"/>
          <w:numId w:val="6"/>
        </w:numPr>
        <w:spacing w:before="100" w:beforeAutospacing="1" w:after="100" w:afterAutospacing="1"/>
        <w:rPr>
          <w:rFonts w:asciiTheme="minorHAnsi" w:eastAsia="Times New Roman" w:hAnsiTheme="minorHAnsi" w:cstheme="minorHAnsi"/>
          <w:color w:val="000000"/>
          <w:szCs w:val="21"/>
          <w:lang w:eastAsia="en-US"/>
        </w:rPr>
      </w:pPr>
      <w:r w:rsidRPr="00946945">
        <w:rPr>
          <w:rFonts w:asciiTheme="minorHAnsi" w:eastAsia="Times New Roman" w:hAnsiTheme="minorHAnsi" w:cstheme="minorHAnsi"/>
          <w:b/>
          <w:bCs/>
          <w:color w:val="000000"/>
          <w:szCs w:val="21"/>
          <w:u w:val="single"/>
          <w:lang w:eastAsia="en-US"/>
        </w:rPr>
        <w:t>Class Engagement:</w:t>
      </w:r>
      <w:r w:rsidRPr="00946945">
        <w:rPr>
          <w:rFonts w:asciiTheme="minorHAnsi" w:eastAsia="Times New Roman" w:hAnsiTheme="minorHAnsi" w:cstheme="minorHAnsi"/>
          <w:color w:val="000000"/>
          <w:szCs w:val="21"/>
          <w:lang w:eastAsia="en-US"/>
        </w:rPr>
        <w:t xml:space="preserve"> This is an important part of the work for this course.  </w:t>
      </w:r>
      <w:r>
        <w:rPr>
          <w:rFonts w:asciiTheme="minorHAnsi" w:eastAsia="Times New Roman" w:hAnsiTheme="minorHAnsi" w:cstheme="minorHAnsi"/>
          <w:color w:val="000000"/>
          <w:szCs w:val="21"/>
          <w:lang w:eastAsia="en-US"/>
        </w:rPr>
        <w:t>P</w:t>
      </w:r>
      <w:r w:rsidRPr="00946945">
        <w:rPr>
          <w:rFonts w:asciiTheme="minorHAnsi" w:eastAsia="Times New Roman" w:hAnsiTheme="minorHAnsi" w:cstheme="minorHAnsi"/>
          <w:color w:val="000000"/>
          <w:szCs w:val="21"/>
          <w:lang w:eastAsia="en-US"/>
        </w:rPr>
        <w:t>articipation will be </w:t>
      </w:r>
      <w:r w:rsidRPr="00946945">
        <w:rPr>
          <w:rFonts w:asciiTheme="minorHAnsi" w:eastAsia="Times New Roman" w:hAnsiTheme="minorHAnsi" w:cstheme="minorHAnsi"/>
          <w:b/>
          <w:bCs/>
          <w:color w:val="000000"/>
          <w:szCs w:val="21"/>
          <w:lang w:eastAsia="en-US"/>
        </w:rPr>
        <w:t>2</w:t>
      </w:r>
      <w:r>
        <w:rPr>
          <w:rFonts w:asciiTheme="minorHAnsi" w:eastAsia="Times New Roman" w:hAnsiTheme="minorHAnsi" w:cstheme="minorHAnsi"/>
          <w:b/>
          <w:bCs/>
          <w:color w:val="000000"/>
          <w:szCs w:val="21"/>
          <w:lang w:eastAsia="en-US"/>
        </w:rPr>
        <w:t>5</w:t>
      </w:r>
      <w:r w:rsidRPr="00946945">
        <w:rPr>
          <w:rFonts w:asciiTheme="minorHAnsi" w:eastAsia="Times New Roman" w:hAnsiTheme="minorHAnsi" w:cstheme="minorHAnsi"/>
          <w:b/>
          <w:bCs/>
          <w:color w:val="000000"/>
          <w:szCs w:val="21"/>
          <w:lang w:eastAsia="en-US"/>
        </w:rPr>
        <w:t>%</w:t>
      </w:r>
      <w:r w:rsidRPr="00946945">
        <w:rPr>
          <w:rFonts w:asciiTheme="minorHAnsi" w:eastAsia="Times New Roman" w:hAnsiTheme="minorHAnsi" w:cstheme="minorHAnsi"/>
          <w:color w:val="000000"/>
          <w:szCs w:val="21"/>
          <w:lang w:eastAsia="en-US"/>
        </w:rPr>
        <w:t> of your grade. </w:t>
      </w:r>
    </w:p>
    <w:p w14:paraId="3DD6F884" w14:textId="77777777" w:rsidR="00946945" w:rsidRPr="00946945" w:rsidRDefault="00946945" w:rsidP="00946945">
      <w:pPr>
        <w:numPr>
          <w:ilvl w:val="0"/>
          <w:numId w:val="6"/>
        </w:numPr>
        <w:spacing w:before="100" w:beforeAutospacing="1" w:after="100" w:afterAutospacing="1"/>
        <w:rPr>
          <w:rFonts w:asciiTheme="minorHAnsi" w:eastAsia="Times New Roman" w:hAnsiTheme="minorHAnsi" w:cstheme="minorHAnsi"/>
          <w:color w:val="000000"/>
          <w:szCs w:val="21"/>
          <w:lang w:eastAsia="en-US"/>
        </w:rPr>
      </w:pPr>
      <w:r w:rsidRPr="00946945">
        <w:rPr>
          <w:rFonts w:asciiTheme="minorHAnsi" w:eastAsia="Times New Roman" w:hAnsiTheme="minorHAnsi" w:cstheme="minorHAnsi"/>
          <w:b/>
          <w:bCs/>
          <w:color w:val="000000"/>
          <w:szCs w:val="21"/>
          <w:u w:val="single"/>
          <w:lang w:eastAsia="en-US"/>
        </w:rPr>
        <w:t>Reflections &amp; Written Assignments</w:t>
      </w:r>
      <w:r w:rsidRPr="00946945">
        <w:rPr>
          <w:rFonts w:asciiTheme="minorHAnsi" w:eastAsia="Times New Roman" w:hAnsiTheme="minorHAnsi" w:cstheme="minorHAnsi"/>
          <w:color w:val="000000"/>
          <w:szCs w:val="21"/>
          <w:lang w:eastAsia="en-US"/>
        </w:rPr>
        <w:t>: You will be asked to reflect upon class discussions, readings, assignments, past experiences, and provoking questions.  These reflections will be </w:t>
      </w:r>
      <w:r w:rsidRPr="00946945">
        <w:rPr>
          <w:rFonts w:asciiTheme="minorHAnsi" w:eastAsia="Times New Roman" w:hAnsiTheme="minorHAnsi" w:cstheme="minorHAnsi"/>
          <w:b/>
          <w:bCs/>
          <w:color w:val="000000"/>
          <w:szCs w:val="21"/>
          <w:lang w:eastAsia="en-US"/>
        </w:rPr>
        <w:t>25%</w:t>
      </w:r>
      <w:r w:rsidRPr="00946945">
        <w:rPr>
          <w:rFonts w:asciiTheme="minorHAnsi" w:eastAsia="Times New Roman" w:hAnsiTheme="minorHAnsi" w:cstheme="minorHAnsi"/>
          <w:color w:val="000000"/>
          <w:szCs w:val="21"/>
          <w:lang w:eastAsia="en-US"/>
        </w:rPr>
        <w:t> of your grade. </w:t>
      </w:r>
    </w:p>
    <w:p w14:paraId="7B08C40E" w14:textId="6F314969" w:rsidR="00946945" w:rsidRPr="00946945" w:rsidRDefault="00946945" w:rsidP="00946945">
      <w:pPr>
        <w:numPr>
          <w:ilvl w:val="0"/>
          <w:numId w:val="6"/>
        </w:numPr>
        <w:spacing w:before="100" w:beforeAutospacing="1" w:after="100" w:afterAutospacing="1"/>
        <w:rPr>
          <w:rFonts w:asciiTheme="minorHAnsi" w:eastAsia="Times New Roman" w:hAnsiTheme="minorHAnsi" w:cstheme="minorHAnsi"/>
          <w:color w:val="000000"/>
          <w:szCs w:val="21"/>
          <w:lang w:eastAsia="en-US"/>
        </w:rPr>
      </w:pPr>
      <w:r w:rsidRPr="00946945">
        <w:rPr>
          <w:rFonts w:asciiTheme="minorHAnsi" w:eastAsia="Times New Roman" w:hAnsiTheme="minorHAnsi" w:cstheme="minorHAnsi"/>
          <w:b/>
          <w:bCs/>
          <w:color w:val="000000"/>
          <w:szCs w:val="21"/>
          <w:u w:val="single"/>
          <w:lang w:eastAsia="en-US"/>
        </w:rPr>
        <w:lastRenderedPageBreak/>
        <w:t>Teaching/Learning plan: </w:t>
      </w:r>
      <w:r w:rsidRPr="00946945">
        <w:rPr>
          <w:rFonts w:asciiTheme="minorHAnsi" w:eastAsia="Times New Roman" w:hAnsiTheme="minorHAnsi" w:cstheme="minorHAnsi"/>
          <w:color w:val="000000"/>
          <w:szCs w:val="21"/>
          <w:lang w:eastAsia="en-US"/>
        </w:rPr>
        <w:t> You will gain experience in planning and organizing Family and Consumer Sciences education curriculum by completing a teaching and learning plan during the semester.    This will be </w:t>
      </w:r>
      <w:r>
        <w:rPr>
          <w:rFonts w:asciiTheme="minorHAnsi" w:eastAsia="Times New Roman" w:hAnsiTheme="minorHAnsi" w:cstheme="minorHAnsi"/>
          <w:b/>
          <w:bCs/>
          <w:color w:val="000000"/>
          <w:szCs w:val="21"/>
          <w:lang w:eastAsia="en-US"/>
        </w:rPr>
        <w:t>4</w:t>
      </w:r>
      <w:r w:rsidRPr="00946945">
        <w:rPr>
          <w:rFonts w:asciiTheme="minorHAnsi" w:eastAsia="Times New Roman" w:hAnsiTheme="minorHAnsi" w:cstheme="minorHAnsi"/>
          <w:b/>
          <w:bCs/>
          <w:color w:val="000000"/>
          <w:szCs w:val="21"/>
          <w:lang w:eastAsia="en-US"/>
        </w:rPr>
        <w:t>0%</w:t>
      </w:r>
      <w:r w:rsidRPr="00946945">
        <w:rPr>
          <w:rFonts w:asciiTheme="minorHAnsi" w:eastAsia="Times New Roman" w:hAnsiTheme="minorHAnsi" w:cstheme="minorHAnsi"/>
          <w:color w:val="000000"/>
          <w:szCs w:val="21"/>
          <w:lang w:eastAsia="en-US"/>
        </w:rPr>
        <w:t> of your final grade and is due by </w:t>
      </w:r>
      <w:r w:rsidRPr="00946945">
        <w:rPr>
          <w:rFonts w:asciiTheme="minorHAnsi" w:eastAsia="Times New Roman" w:hAnsiTheme="minorHAnsi" w:cstheme="minorHAnsi"/>
          <w:b/>
          <w:bCs/>
          <w:color w:val="000000"/>
          <w:szCs w:val="21"/>
          <w:lang w:eastAsia="en-US"/>
        </w:rPr>
        <w:t>April 28.</w:t>
      </w:r>
      <w:r w:rsidRPr="00946945">
        <w:rPr>
          <w:rFonts w:asciiTheme="minorHAnsi" w:eastAsia="Times New Roman" w:hAnsiTheme="minorHAnsi" w:cstheme="minorHAnsi"/>
          <w:color w:val="000000"/>
          <w:szCs w:val="21"/>
          <w:lang w:eastAsia="en-US"/>
        </w:rPr>
        <w:t> </w:t>
      </w:r>
    </w:p>
    <w:p w14:paraId="45943D52" w14:textId="783C60FC" w:rsidR="00946945" w:rsidRPr="00946945" w:rsidRDefault="00946945" w:rsidP="00946945">
      <w:pPr>
        <w:numPr>
          <w:ilvl w:val="0"/>
          <w:numId w:val="6"/>
        </w:numPr>
        <w:spacing w:before="100" w:beforeAutospacing="1" w:after="100" w:afterAutospacing="1"/>
        <w:rPr>
          <w:rFonts w:asciiTheme="minorHAnsi" w:eastAsia="Times New Roman" w:hAnsiTheme="minorHAnsi" w:cstheme="minorHAnsi"/>
          <w:color w:val="000000"/>
          <w:szCs w:val="21"/>
          <w:lang w:eastAsia="en-US"/>
        </w:rPr>
      </w:pPr>
      <w:r w:rsidRPr="00946945">
        <w:rPr>
          <w:rFonts w:asciiTheme="minorHAnsi" w:eastAsia="Times New Roman" w:hAnsiTheme="minorHAnsi" w:cstheme="minorHAnsi"/>
          <w:b/>
          <w:bCs/>
          <w:color w:val="000000"/>
          <w:szCs w:val="21"/>
          <w:u w:val="single"/>
          <w:lang w:eastAsia="en-US"/>
        </w:rPr>
        <w:t>Professional Development Activities: </w:t>
      </w:r>
      <w:r w:rsidRPr="00946945">
        <w:rPr>
          <w:rFonts w:asciiTheme="minorHAnsi" w:eastAsia="Times New Roman" w:hAnsiTheme="minorHAnsi" w:cstheme="minorHAnsi"/>
          <w:color w:val="000000"/>
          <w:szCs w:val="21"/>
          <w:lang w:eastAsia="en-US"/>
        </w:rPr>
        <w:t>You must earn </w:t>
      </w:r>
      <w:r w:rsidRPr="00946945">
        <w:rPr>
          <w:rFonts w:asciiTheme="minorHAnsi" w:eastAsia="Times New Roman" w:hAnsiTheme="minorHAnsi" w:cstheme="minorHAnsi"/>
          <w:b/>
          <w:bCs/>
          <w:color w:val="000000"/>
          <w:szCs w:val="21"/>
          <w:lang w:eastAsia="en-US"/>
        </w:rPr>
        <w:t>10</w:t>
      </w:r>
      <w:r w:rsidRPr="00946945">
        <w:rPr>
          <w:rFonts w:asciiTheme="minorHAnsi" w:eastAsia="Times New Roman" w:hAnsiTheme="minorHAnsi" w:cstheme="minorHAnsi"/>
          <w:color w:val="000000"/>
          <w:szCs w:val="21"/>
          <w:lang w:eastAsia="en-US"/>
        </w:rPr>
        <w:t> professional development points during the semester.  A variety of actions and/or organizations are desired.  All points should NOT be from the same type of activity.  Summary report due </w:t>
      </w:r>
      <w:r w:rsidRPr="00946945">
        <w:rPr>
          <w:rFonts w:asciiTheme="minorHAnsi" w:eastAsia="Times New Roman" w:hAnsiTheme="minorHAnsi" w:cstheme="minorHAnsi"/>
          <w:b/>
          <w:bCs/>
          <w:color w:val="000000"/>
          <w:szCs w:val="21"/>
          <w:lang w:eastAsia="en-US"/>
        </w:rPr>
        <w:t>May 5</w:t>
      </w:r>
      <w:r w:rsidRPr="00946945">
        <w:rPr>
          <w:rFonts w:asciiTheme="minorHAnsi" w:eastAsia="Times New Roman" w:hAnsiTheme="minorHAnsi" w:cstheme="minorHAnsi"/>
          <w:color w:val="000000"/>
          <w:szCs w:val="21"/>
          <w:lang w:eastAsia="en-US"/>
        </w:rPr>
        <w:t>.  This is </w:t>
      </w:r>
      <w:r w:rsidRPr="00946945">
        <w:rPr>
          <w:rFonts w:asciiTheme="minorHAnsi" w:eastAsia="Times New Roman" w:hAnsiTheme="minorHAnsi" w:cstheme="minorHAnsi"/>
          <w:b/>
          <w:bCs/>
          <w:color w:val="000000"/>
          <w:szCs w:val="21"/>
          <w:lang w:eastAsia="en-US"/>
        </w:rPr>
        <w:t>10%</w:t>
      </w:r>
      <w:r w:rsidRPr="00946945">
        <w:rPr>
          <w:rFonts w:asciiTheme="minorHAnsi" w:eastAsia="Times New Roman" w:hAnsiTheme="minorHAnsi" w:cstheme="minorHAnsi"/>
          <w:color w:val="000000"/>
          <w:szCs w:val="21"/>
          <w:lang w:eastAsia="en-US"/>
        </w:rPr>
        <w:t> of your grade.  Points can be earned in the following ways: </w:t>
      </w:r>
    </w:p>
    <w:p w14:paraId="147D6F76" w14:textId="77777777" w:rsidR="00602567" w:rsidRPr="00671196" w:rsidRDefault="00602567" w:rsidP="00602567">
      <w:pPr>
        <w:rPr>
          <w:rFonts w:asciiTheme="minorHAnsi" w:hAnsiTheme="minorHAnsi" w:cstheme="minorHAnsi"/>
        </w:rPr>
      </w:pPr>
      <w:r w:rsidRPr="00671196">
        <w:rPr>
          <w:rFonts w:asciiTheme="minorHAnsi" w:hAnsiTheme="minorHAnsi" w:cstheme="minorHAnsi"/>
          <w:u w:val="single"/>
        </w:rPr>
        <w:t xml:space="preserve"> Points</w:t>
      </w:r>
      <w:r w:rsidRPr="00671196">
        <w:rPr>
          <w:rFonts w:asciiTheme="minorHAnsi" w:hAnsiTheme="minorHAnsi" w:cstheme="minorHAnsi"/>
        </w:rPr>
        <w:tab/>
      </w:r>
      <w:r w:rsidRPr="00671196">
        <w:rPr>
          <w:rFonts w:asciiTheme="minorHAnsi" w:hAnsiTheme="minorHAnsi" w:cstheme="minorHAnsi"/>
        </w:rPr>
        <w:tab/>
      </w:r>
      <w:r w:rsidRPr="00671196">
        <w:rPr>
          <w:rFonts w:asciiTheme="minorHAnsi" w:hAnsiTheme="minorHAnsi" w:cstheme="minorHAnsi"/>
          <w:u w:val="single"/>
        </w:rPr>
        <w:t>Action</w:t>
      </w:r>
    </w:p>
    <w:p w14:paraId="2B29AE00" w14:textId="77777777" w:rsidR="00602567" w:rsidRPr="00671196" w:rsidRDefault="00602567" w:rsidP="00602567">
      <w:pPr>
        <w:rPr>
          <w:rFonts w:asciiTheme="minorHAnsi" w:hAnsiTheme="minorHAnsi" w:cstheme="minorHAnsi"/>
        </w:rPr>
      </w:pPr>
      <w:r w:rsidRPr="00671196">
        <w:rPr>
          <w:rFonts w:asciiTheme="minorHAnsi" w:hAnsiTheme="minorHAnsi" w:cstheme="minorHAnsi"/>
        </w:rPr>
        <w:t>4</w:t>
      </w:r>
      <w:r w:rsidRPr="00671196">
        <w:rPr>
          <w:rFonts w:asciiTheme="minorHAnsi" w:hAnsiTheme="minorHAnsi" w:cstheme="minorHAnsi"/>
        </w:rPr>
        <w:tab/>
      </w:r>
      <w:r w:rsidRPr="00671196">
        <w:rPr>
          <w:rFonts w:asciiTheme="minorHAnsi" w:hAnsiTheme="minorHAnsi" w:cstheme="minorHAnsi"/>
        </w:rPr>
        <w:tab/>
        <w:t xml:space="preserve">Current membership in National organization </w:t>
      </w:r>
      <w:r w:rsidR="00E03CDC" w:rsidRPr="00671196">
        <w:rPr>
          <w:rFonts w:asciiTheme="minorHAnsi" w:hAnsiTheme="minorHAnsi" w:cstheme="minorHAnsi"/>
        </w:rPr>
        <w:t>(e.g. AAFCS</w:t>
      </w:r>
      <w:r w:rsidR="00835221" w:rsidRPr="00671196">
        <w:rPr>
          <w:rFonts w:asciiTheme="minorHAnsi" w:hAnsiTheme="minorHAnsi" w:cstheme="minorHAnsi"/>
        </w:rPr>
        <w:t xml:space="preserve">, </w:t>
      </w:r>
      <w:r w:rsidR="00E03CDC" w:rsidRPr="00671196">
        <w:rPr>
          <w:rFonts w:asciiTheme="minorHAnsi" w:hAnsiTheme="minorHAnsi" w:cstheme="minorHAnsi"/>
        </w:rPr>
        <w:t>NCFR</w:t>
      </w:r>
      <w:r w:rsidR="00835221" w:rsidRPr="00671196">
        <w:rPr>
          <w:rFonts w:asciiTheme="minorHAnsi" w:hAnsiTheme="minorHAnsi" w:cstheme="minorHAnsi"/>
        </w:rPr>
        <w:t>,</w:t>
      </w:r>
      <w:r w:rsidR="00834CBF" w:rsidRPr="00671196">
        <w:rPr>
          <w:rFonts w:asciiTheme="minorHAnsi" w:hAnsiTheme="minorHAnsi" w:cstheme="minorHAnsi"/>
        </w:rPr>
        <w:t xml:space="preserve"> </w:t>
      </w:r>
      <w:r w:rsidR="00CB6CC3" w:rsidRPr="00671196">
        <w:rPr>
          <w:rFonts w:asciiTheme="minorHAnsi" w:hAnsiTheme="minorHAnsi" w:cstheme="minorHAnsi"/>
        </w:rPr>
        <w:t>ACTE</w:t>
      </w:r>
      <w:r w:rsidRPr="00671196">
        <w:rPr>
          <w:rFonts w:asciiTheme="minorHAnsi" w:hAnsiTheme="minorHAnsi" w:cstheme="minorHAnsi"/>
        </w:rPr>
        <w:t>)</w:t>
      </w:r>
    </w:p>
    <w:p w14:paraId="79050F50" w14:textId="77777777" w:rsidR="00602567" w:rsidRPr="00671196" w:rsidRDefault="00602567" w:rsidP="00602567">
      <w:pPr>
        <w:rPr>
          <w:rFonts w:asciiTheme="minorHAnsi" w:hAnsiTheme="minorHAnsi" w:cstheme="minorHAnsi"/>
        </w:rPr>
      </w:pPr>
      <w:r w:rsidRPr="00671196">
        <w:rPr>
          <w:rFonts w:asciiTheme="minorHAnsi" w:hAnsiTheme="minorHAnsi" w:cstheme="minorHAnsi"/>
        </w:rPr>
        <w:t>4</w:t>
      </w:r>
      <w:r w:rsidRPr="00671196">
        <w:rPr>
          <w:rFonts w:asciiTheme="minorHAnsi" w:hAnsiTheme="minorHAnsi" w:cstheme="minorHAnsi"/>
        </w:rPr>
        <w:tab/>
      </w:r>
      <w:r w:rsidRPr="00671196">
        <w:rPr>
          <w:rFonts w:asciiTheme="minorHAnsi" w:hAnsiTheme="minorHAnsi" w:cstheme="minorHAnsi"/>
        </w:rPr>
        <w:tab/>
        <w:t>Participation in a National Conference (</w:t>
      </w:r>
      <w:proofErr w:type="spellStart"/>
      <w:r w:rsidR="009C5A07" w:rsidRPr="00671196">
        <w:rPr>
          <w:rFonts w:asciiTheme="minorHAnsi" w:hAnsiTheme="minorHAnsi" w:cstheme="minorHAnsi"/>
        </w:rPr>
        <w:t>e.</w:t>
      </w:r>
      <w:proofErr w:type="gramStart"/>
      <w:r w:rsidR="009C5A07" w:rsidRPr="00671196">
        <w:rPr>
          <w:rFonts w:asciiTheme="minorHAnsi" w:hAnsiTheme="minorHAnsi" w:cstheme="minorHAnsi"/>
        </w:rPr>
        <w:t>g.</w:t>
      </w:r>
      <w:r w:rsidRPr="00671196">
        <w:rPr>
          <w:rFonts w:asciiTheme="minorHAnsi" w:hAnsiTheme="minorHAnsi" w:cstheme="minorHAnsi"/>
        </w:rPr>
        <w:t>AAFCS</w:t>
      </w:r>
      <w:proofErr w:type="spellEnd"/>
      <w:proofErr w:type="gramEnd"/>
      <w:r w:rsidR="00835221" w:rsidRPr="00671196">
        <w:rPr>
          <w:rFonts w:asciiTheme="minorHAnsi" w:hAnsiTheme="minorHAnsi" w:cstheme="minorHAnsi"/>
        </w:rPr>
        <w:t xml:space="preserve">, </w:t>
      </w:r>
      <w:r w:rsidRPr="00671196">
        <w:rPr>
          <w:rFonts w:asciiTheme="minorHAnsi" w:hAnsiTheme="minorHAnsi" w:cstheme="minorHAnsi"/>
        </w:rPr>
        <w:t>NCFR</w:t>
      </w:r>
      <w:r w:rsidR="00835221" w:rsidRPr="00671196">
        <w:rPr>
          <w:rFonts w:asciiTheme="minorHAnsi" w:hAnsiTheme="minorHAnsi" w:cstheme="minorHAnsi"/>
        </w:rPr>
        <w:t xml:space="preserve">, </w:t>
      </w:r>
      <w:r w:rsidR="00F95116" w:rsidRPr="00671196">
        <w:rPr>
          <w:rFonts w:asciiTheme="minorHAnsi" w:hAnsiTheme="minorHAnsi" w:cstheme="minorHAnsi"/>
        </w:rPr>
        <w:t>ACTE</w:t>
      </w:r>
      <w:r w:rsidRPr="00671196">
        <w:rPr>
          <w:rFonts w:asciiTheme="minorHAnsi" w:hAnsiTheme="minorHAnsi" w:cstheme="minorHAnsi"/>
        </w:rPr>
        <w:t>)</w:t>
      </w:r>
    </w:p>
    <w:p w14:paraId="17FBD287" w14:textId="459C1109" w:rsidR="006A3ECC" w:rsidRPr="00671196" w:rsidRDefault="00A2576A" w:rsidP="006A3ECC">
      <w:pPr>
        <w:tabs>
          <w:tab w:val="left" w:pos="720"/>
          <w:tab w:val="left" w:pos="1440"/>
          <w:tab w:val="left" w:pos="2160"/>
          <w:tab w:val="left" w:pos="2880"/>
          <w:tab w:val="left" w:pos="3600"/>
          <w:tab w:val="left" w:pos="4320"/>
          <w:tab w:val="left" w:pos="5040"/>
          <w:tab w:val="left" w:pos="6210"/>
        </w:tabs>
        <w:rPr>
          <w:rFonts w:asciiTheme="minorHAnsi" w:hAnsiTheme="minorHAnsi" w:cstheme="minorHAnsi"/>
        </w:rPr>
      </w:pPr>
      <w:r w:rsidRPr="00671196">
        <w:rPr>
          <w:rFonts w:asciiTheme="minorHAnsi" w:hAnsiTheme="minorHAnsi" w:cstheme="minorHAnsi"/>
        </w:rPr>
        <w:t>3</w:t>
      </w:r>
      <w:r w:rsidR="00A80DF4" w:rsidRPr="00671196">
        <w:rPr>
          <w:rFonts w:asciiTheme="minorHAnsi" w:hAnsiTheme="minorHAnsi" w:cstheme="minorHAnsi"/>
        </w:rPr>
        <w:tab/>
      </w:r>
      <w:r w:rsidR="00A80DF4" w:rsidRPr="00671196">
        <w:rPr>
          <w:rFonts w:asciiTheme="minorHAnsi" w:hAnsiTheme="minorHAnsi" w:cstheme="minorHAnsi"/>
        </w:rPr>
        <w:tab/>
        <w:t>P</w:t>
      </w:r>
      <w:r w:rsidR="00CB6CC3" w:rsidRPr="00671196">
        <w:rPr>
          <w:rFonts w:asciiTheme="minorHAnsi" w:hAnsiTheme="minorHAnsi" w:cstheme="minorHAnsi"/>
        </w:rPr>
        <w:t xml:space="preserve">resent or evaluate at </w:t>
      </w:r>
      <w:r w:rsidR="00A80DF4" w:rsidRPr="00671196">
        <w:rPr>
          <w:rFonts w:asciiTheme="minorHAnsi" w:hAnsiTheme="minorHAnsi" w:cstheme="minorHAnsi"/>
        </w:rPr>
        <w:t>a</w:t>
      </w:r>
      <w:r w:rsidR="00E03CDC" w:rsidRPr="00671196">
        <w:rPr>
          <w:rFonts w:asciiTheme="minorHAnsi" w:hAnsiTheme="minorHAnsi" w:cstheme="minorHAnsi"/>
        </w:rPr>
        <w:t xml:space="preserve"> FCCLA</w:t>
      </w:r>
      <w:r w:rsidR="00837537" w:rsidRPr="00671196">
        <w:rPr>
          <w:rFonts w:asciiTheme="minorHAnsi" w:hAnsiTheme="minorHAnsi" w:cstheme="minorHAnsi"/>
        </w:rPr>
        <w:t xml:space="preserve"> or HOSA</w:t>
      </w:r>
      <w:r w:rsidR="00E03CDC" w:rsidRPr="00671196">
        <w:rPr>
          <w:rFonts w:asciiTheme="minorHAnsi" w:hAnsiTheme="minorHAnsi" w:cstheme="minorHAnsi"/>
        </w:rPr>
        <w:t xml:space="preserve"> event</w:t>
      </w:r>
      <w:r w:rsidR="00DB6EE4" w:rsidRPr="00671196">
        <w:rPr>
          <w:rFonts w:asciiTheme="minorHAnsi" w:hAnsiTheme="minorHAnsi" w:cstheme="minorHAnsi"/>
        </w:rPr>
        <w:t xml:space="preserve"> </w:t>
      </w:r>
    </w:p>
    <w:p w14:paraId="45164488" w14:textId="695F4601" w:rsidR="00A30BE5" w:rsidRPr="00671196" w:rsidRDefault="00602567" w:rsidP="006A3ECC">
      <w:pPr>
        <w:tabs>
          <w:tab w:val="left" w:pos="720"/>
          <w:tab w:val="left" w:pos="1440"/>
          <w:tab w:val="left" w:pos="2160"/>
          <w:tab w:val="left" w:pos="2880"/>
          <w:tab w:val="left" w:pos="3600"/>
          <w:tab w:val="left" w:pos="4320"/>
          <w:tab w:val="left" w:pos="5040"/>
          <w:tab w:val="left" w:pos="6210"/>
        </w:tabs>
        <w:rPr>
          <w:rFonts w:asciiTheme="minorHAnsi" w:hAnsiTheme="minorHAnsi" w:cstheme="minorHAnsi"/>
        </w:rPr>
      </w:pPr>
      <w:r w:rsidRPr="00671196">
        <w:rPr>
          <w:rFonts w:asciiTheme="minorHAnsi" w:hAnsiTheme="minorHAnsi" w:cstheme="minorHAnsi"/>
        </w:rPr>
        <w:t>3</w:t>
      </w:r>
      <w:r w:rsidRPr="00671196">
        <w:rPr>
          <w:rFonts w:asciiTheme="minorHAnsi" w:hAnsiTheme="minorHAnsi" w:cstheme="minorHAnsi"/>
        </w:rPr>
        <w:tab/>
      </w:r>
      <w:r w:rsidRPr="00671196">
        <w:rPr>
          <w:rFonts w:asciiTheme="minorHAnsi" w:hAnsiTheme="minorHAnsi" w:cstheme="minorHAnsi"/>
        </w:rPr>
        <w:tab/>
        <w:t>Participation in a State Conference/Meeting (e.g. WAFCS</w:t>
      </w:r>
      <w:r w:rsidR="00835221" w:rsidRPr="00671196">
        <w:rPr>
          <w:rFonts w:asciiTheme="minorHAnsi" w:hAnsiTheme="minorHAnsi" w:cstheme="minorHAnsi"/>
        </w:rPr>
        <w:t xml:space="preserve">, </w:t>
      </w:r>
      <w:r w:rsidR="00DB6EE4" w:rsidRPr="00671196">
        <w:rPr>
          <w:rFonts w:asciiTheme="minorHAnsi" w:hAnsiTheme="minorHAnsi" w:cstheme="minorHAnsi"/>
        </w:rPr>
        <w:t>WI</w:t>
      </w:r>
      <w:r w:rsidR="00E03CDC" w:rsidRPr="00671196">
        <w:rPr>
          <w:rFonts w:asciiTheme="minorHAnsi" w:hAnsiTheme="minorHAnsi" w:cstheme="minorHAnsi"/>
        </w:rPr>
        <w:t>CFR</w:t>
      </w:r>
      <w:r w:rsidRPr="00671196">
        <w:rPr>
          <w:rFonts w:asciiTheme="minorHAnsi" w:hAnsiTheme="minorHAnsi" w:cstheme="minorHAnsi"/>
        </w:rPr>
        <w:t>)</w:t>
      </w:r>
    </w:p>
    <w:p w14:paraId="024FFEE9" w14:textId="6BF58DA2" w:rsidR="00602567" w:rsidRPr="00671196" w:rsidRDefault="00602567" w:rsidP="00602567">
      <w:pPr>
        <w:rPr>
          <w:rFonts w:asciiTheme="minorHAnsi" w:hAnsiTheme="minorHAnsi" w:cstheme="minorHAnsi"/>
        </w:rPr>
      </w:pPr>
      <w:r w:rsidRPr="00671196">
        <w:rPr>
          <w:rFonts w:asciiTheme="minorHAnsi" w:hAnsiTheme="minorHAnsi" w:cstheme="minorHAnsi"/>
        </w:rPr>
        <w:t>3</w:t>
      </w:r>
      <w:r w:rsidRPr="00671196">
        <w:rPr>
          <w:rFonts w:asciiTheme="minorHAnsi" w:hAnsiTheme="minorHAnsi" w:cstheme="minorHAnsi"/>
        </w:rPr>
        <w:tab/>
      </w:r>
      <w:r w:rsidRPr="00671196">
        <w:rPr>
          <w:rFonts w:asciiTheme="minorHAnsi" w:hAnsiTheme="minorHAnsi" w:cstheme="minorHAnsi"/>
        </w:rPr>
        <w:tab/>
        <w:t>Serve in an officer positi</w:t>
      </w:r>
      <w:r w:rsidR="00DB6EE4" w:rsidRPr="00671196">
        <w:rPr>
          <w:rFonts w:asciiTheme="minorHAnsi" w:hAnsiTheme="minorHAnsi" w:cstheme="minorHAnsi"/>
        </w:rPr>
        <w:t xml:space="preserve">on (e.g. WAFCS, </w:t>
      </w:r>
      <w:r w:rsidR="00A80DF4" w:rsidRPr="00671196">
        <w:rPr>
          <w:rFonts w:asciiTheme="minorHAnsi" w:hAnsiTheme="minorHAnsi" w:cstheme="minorHAnsi"/>
        </w:rPr>
        <w:t>WICFR</w:t>
      </w:r>
      <w:r w:rsidRPr="00671196">
        <w:rPr>
          <w:rFonts w:asciiTheme="minorHAnsi" w:hAnsiTheme="minorHAnsi" w:cstheme="minorHAnsi"/>
        </w:rPr>
        <w:t>)</w:t>
      </w:r>
    </w:p>
    <w:p w14:paraId="51F2DA87" w14:textId="77777777" w:rsidR="00E03CDC" w:rsidRPr="00671196" w:rsidRDefault="00E03CDC" w:rsidP="00602567">
      <w:pPr>
        <w:rPr>
          <w:rFonts w:asciiTheme="minorHAnsi" w:hAnsiTheme="minorHAnsi" w:cstheme="minorHAnsi"/>
        </w:rPr>
      </w:pPr>
      <w:r w:rsidRPr="00671196">
        <w:rPr>
          <w:rFonts w:asciiTheme="minorHAnsi" w:hAnsiTheme="minorHAnsi" w:cstheme="minorHAnsi"/>
        </w:rPr>
        <w:t>1</w:t>
      </w:r>
      <w:r w:rsidRPr="00671196">
        <w:rPr>
          <w:rFonts w:asciiTheme="minorHAnsi" w:hAnsiTheme="minorHAnsi" w:cstheme="minorHAnsi"/>
        </w:rPr>
        <w:tab/>
      </w:r>
      <w:r w:rsidRPr="00671196">
        <w:rPr>
          <w:rFonts w:asciiTheme="minorHAnsi" w:hAnsiTheme="minorHAnsi" w:cstheme="minorHAnsi"/>
        </w:rPr>
        <w:tab/>
        <w:t>Membership in a State organization (</w:t>
      </w:r>
      <w:proofErr w:type="spellStart"/>
      <w:r w:rsidR="009C5A07" w:rsidRPr="00671196">
        <w:rPr>
          <w:rFonts w:asciiTheme="minorHAnsi" w:hAnsiTheme="minorHAnsi" w:cstheme="minorHAnsi"/>
        </w:rPr>
        <w:t>e.</w:t>
      </w:r>
      <w:proofErr w:type="gramStart"/>
      <w:r w:rsidR="009C5A07" w:rsidRPr="00671196">
        <w:rPr>
          <w:rFonts w:asciiTheme="minorHAnsi" w:hAnsiTheme="minorHAnsi" w:cstheme="minorHAnsi"/>
        </w:rPr>
        <w:t>g.</w:t>
      </w:r>
      <w:r w:rsidRPr="00671196">
        <w:rPr>
          <w:rFonts w:asciiTheme="minorHAnsi" w:hAnsiTheme="minorHAnsi" w:cstheme="minorHAnsi"/>
        </w:rPr>
        <w:t>WAFCS</w:t>
      </w:r>
      <w:proofErr w:type="spellEnd"/>
      <w:proofErr w:type="gramEnd"/>
      <w:r w:rsidR="00835221" w:rsidRPr="00671196">
        <w:rPr>
          <w:rFonts w:asciiTheme="minorHAnsi" w:hAnsiTheme="minorHAnsi" w:cstheme="minorHAnsi"/>
        </w:rPr>
        <w:t xml:space="preserve">, </w:t>
      </w:r>
      <w:r w:rsidRPr="00671196">
        <w:rPr>
          <w:rFonts w:asciiTheme="minorHAnsi" w:hAnsiTheme="minorHAnsi" w:cstheme="minorHAnsi"/>
        </w:rPr>
        <w:t>WFCE</w:t>
      </w:r>
      <w:r w:rsidR="00835221" w:rsidRPr="00671196">
        <w:rPr>
          <w:rFonts w:asciiTheme="minorHAnsi" w:hAnsiTheme="minorHAnsi" w:cstheme="minorHAnsi"/>
        </w:rPr>
        <w:t xml:space="preserve">, </w:t>
      </w:r>
      <w:r w:rsidR="00DB6EE4" w:rsidRPr="00671196">
        <w:rPr>
          <w:rFonts w:asciiTheme="minorHAnsi" w:hAnsiTheme="minorHAnsi" w:cstheme="minorHAnsi"/>
        </w:rPr>
        <w:t>WICFR</w:t>
      </w:r>
      <w:r w:rsidRPr="00671196">
        <w:rPr>
          <w:rFonts w:asciiTheme="minorHAnsi" w:hAnsiTheme="minorHAnsi" w:cstheme="minorHAnsi"/>
        </w:rPr>
        <w:t>)</w:t>
      </w:r>
    </w:p>
    <w:p w14:paraId="2AE0B137" w14:textId="77777777" w:rsidR="00602567" w:rsidRPr="00671196" w:rsidRDefault="00602567" w:rsidP="00602567">
      <w:pPr>
        <w:rPr>
          <w:rFonts w:asciiTheme="minorHAnsi" w:hAnsiTheme="minorHAnsi" w:cstheme="minorHAnsi"/>
        </w:rPr>
      </w:pPr>
      <w:r w:rsidRPr="00671196">
        <w:rPr>
          <w:rFonts w:asciiTheme="minorHAnsi" w:hAnsiTheme="minorHAnsi" w:cstheme="minorHAnsi"/>
        </w:rPr>
        <w:t>1</w:t>
      </w:r>
      <w:r w:rsidRPr="00671196">
        <w:rPr>
          <w:rFonts w:asciiTheme="minorHAnsi" w:hAnsiTheme="minorHAnsi" w:cstheme="minorHAnsi"/>
        </w:rPr>
        <w:tab/>
      </w:r>
      <w:r w:rsidRPr="00671196">
        <w:rPr>
          <w:rFonts w:asciiTheme="minorHAnsi" w:hAnsiTheme="minorHAnsi" w:cstheme="minorHAnsi"/>
        </w:rPr>
        <w:tab/>
        <w:t>Participation in professi</w:t>
      </w:r>
      <w:r w:rsidR="005466EC" w:rsidRPr="00671196">
        <w:rPr>
          <w:rFonts w:asciiTheme="minorHAnsi" w:hAnsiTheme="minorHAnsi" w:cstheme="minorHAnsi"/>
        </w:rPr>
        <w:t xml:space="preserve">onal organization activities / </w:t>
      </w:r>
      <w:r w:rsidRPr="00671196">
        <w:rPr>
          <w:rFonts w:asciiTheme="minorHAnsi" w:hAnsiTheme="minorHAnsi" w:cstheme="minorHAnsi"/>
        </w:rPr>
        <w:t>service projects</w:t>
      </w:r>
    </w:p>
    <w:p w14:paraId="08FB468D" w14:textId="77777777" w:rsidR="003D0AF7" w:rsidRPr="00671196" w:rsidRDefault="00602567" w:rsidP="00602567">
      <w:pPr>
        <w:rPr>
          <w:rFonts w:asciiTheme="minorHAnsi" w:hAnsiTheme="minorHAnsi" w:cstheme="minorHAnsi"/>
        </w:rPr>
      </w:pPr>
      <w:r w:rsidRPr="00671196">
        <w:rPr>
          <w:rFonts w:asciiTheme="minorHAnsi" w:hAnsiTheme="minorHAnsi" w:cstheme="minorHAnsi"/>
        </w:rPr>
        <w:t>1</w:t>
      </w:r>
      <w:r w:rsidRPr="00671196">
        <w:rPr>
          <w:rFonts w:asciiTheme="minorHAnsi" w:hAnsiTheme="minorHAnsi" w:cstheme="minorHAnsi"/>
        </w:rPr>
        <w:tab/>
      </w:r>
      <w:r w:rsidRPr="00671196">
        <w:rPr>
          <w:rFonts w:asciiTheme="minorHAnsi" w:hAnsiTheme="minorHAnsi" w:cstheme="minorHAnsi"/>
        </w:rPr>
        <w:tab/>
        <w:t xml:space="preserve">Participation in professional development and training (e.g. </w:t>
      </w:r>
      <w:r w:rsidR="005466EC" w:rsidRPr="00671196">
        <w:rPr>
          <w:rFonts w:asciiTheme="minorHAnsi" w:hAnsiTheme="minorHAnsi" w:cstheme="minorHAnsi"/>
        </w:rPr>
        <w:t xml:space="preserve">webinars, </w:t>
      </w:r>
      <w:r w:rsidRPr="00671196">
        <w:rPr>
          <w:rFonts w:asciiTheme="minorHAnsi" w:hAnsiTheme="minorHAnsi" w:cstheme="minorHAnsi"/>
        </w:rPr>
        <w:t>CEU Cert.)</w:t>
      </w:r>
    </w:p>
    <w:p w14:paraId="4834A3EE" w14:textId="77777777" w:rsidR="00837537" w:rsidRPr="00671196" w:rsidRDefault="00837537" w:rsidP="00602567">
      <w:pPr>
        <w:rPr>
          <w:rFonts w:asciiTheme="minorHAnsi" w:hAnsiTheme="minorHAnsi" w:cstheme="minorHAnsi"/>
        </w:rPr>
      </w:pPr>
    </w:p>
    <w:p w14:paraId="2681B1C9" w14:textId="2BA9A542" w:rsidR="00712CE6" w:rsidRPr="00671196" w:rsidRDefault="006A3ECC" w:rsidP="00602567">
      <w:pPr>
        <w:rPr>
          <w:rFonts w:asciiTheme="minorHAnsi" w:hAnsiTheme="minorHAnsi" w:cstheme="minorHAnsi"/>
        </w:rPr>
      </w:pPr>
      <w:r w:rsidRPr="00671196">
        <w:rPr>
          <w:rFonts w:asciiTheme="minorHAnsi" w:hAnsiTheme="minorHAnsi" w:cstheme="minorHAnsi"/>
          <w:b/>
        </w:rPr>
        <w:t>Note:</w:t>
      </w:r>
      <w:r w:rsidRPr="00671196">
        <w:rPr>
          <w:rFonts w:asciiTheme="minorHAnsi" w:hAnsiTheme="minorHAnsi" w:cstheme="minorHAnsi"/>
        </w:rPr>
        <w:t xml:space="preserve">  You will have the opportunity to </w:t>
      </w:r>
      <w:proofErr w:type="gramStart"/>
      <w:r w:rsidRPr="00671196">
        <w:rPr>
          <w:rFonts w:asciiTheme="minorHAnsi" w:hAnsiTheme="minorHAnsi" w:cstheme="minorHAnsi"/>
        </w:rPr>
        <w:t>make revisions to</w:t>
      </w:r>
      <w:proofErr w:type="gramEnd"/>
      <w:r w:rsidRPr="00671196">
        <w:rPr>
          <w:rFonts w:asciiTheme="minorHAnsi" w:hAnsiTheme="minorHAnsi" w:cstheme="minorHAnsi"/>
        </w:rPr>
        <w:t xml:space="preserve"> any written work, other than the final exam, to improve your grade.  Reflection on feedback and a desire to improve are important aspects of professionalism.</w:t>
      </w:r>
      <w:r w:rsidR="00A2576A" w:rsidRPr="00671196">
        <w:rPr>
          <w:rFonts w:asciiTheme="minorHAnsi" w:hAnsiTheme="minorHAnsi" w:cstheme="minorHAnsi"/>
        </w:rPr>
        <w:t xml:space="preserve">  </w:t>
      </w:r>
      <w:r w:rsidR="00A2576A" w:rsidRPr="00671196">
        <w:rPr>
          <w:rFonts w:asciiTheme="minorHAnsi" w:hAnsiTheme="minorHAnsi" w:cstheme="minorHAnsi"/>
          <w:highlight w:val="yellow"/>
        </w:rPr>
        <w:t xml:space="preserve">Revisions should be submitted no later than </w:t>
      </w:r>
      <w:r w:rsidR="00B402BC">
        <w:rPr>
          <w:rFonts w:asciiTheme="minorHAnsi" w:hAnsiTheme="minorHAnsi" w:cstheme="minorHAnsi"/>
          <w:b/>
          <w:highlight w:val="yellow"/>
        </w:rPr>
        <w:t>Dec. 1</w:t>
      </w:r>
      <w:r w:rsidR="00A4330F">
        <w:rPr>
          <w:rFonts w:asciiTheme="minorHAnsi" w:hAnsiTheme="minorHAnsi" w:cstheme="minorHAnsi"/>
          <w:b/>
          <w:highlight w:val="yellow"/>
        </w:rPr>
        <w:t>0</w:t>
      </w:r>
      <w:r w:rsidR="005466EC" w:rsidRPr="00671196">
        <w:rPr>
          <w:rFonts w:asciiTheme="minorHAnsi" w:hAnsiTheme="minorHAnsi" w:cstheme="minorHAnsi"/>
          <w:b/>
          <w:highlight w:val="yellow"/>
        </w:rPr>
        <w:t>.</w:t>
      </w:r>
    </w:p>
    <w:p w14:paraId="588E3B11" w14:textId="769D68F3" w:rsidR="000D1CC9" w:rsidRDefault="000D1CC9" w:rsidP="00602567">
      <w:pPr>
        <w:rPr>
          <w:rFonts w:asciiTheme="minorHAnsi" w:hAnsiTheme="minorHAnsi" w:cstheme="minorHAnsi"/>
        </w:rPr>
      </w:pPr>
    </w:p>
    <w:p w14:paraId="2B7382D1" w14:textId="77777777" w:rsidR="003273DF" w:rsidRPr="00671196" w:rsidRDefault="003273DF" w:rsidP="003273DF">
      <w:pPr>
        <w:outlineLvl w:val="0"/>
        <w:rPr>
          <w:rFonts w:asciiTheme="minorHAnsi" w:hAnsiTheme="minorHAnsi" w:cstheme="minorHAnsi"/>
          <w:b/>
        </w:rPr>
      </w:pPr>
      <w:r w:rsidRPr="00671196">
        <w:rPr>
          <w:rFonts w:asciiTheme="minorHAnsi" w:hAnsiTheme="minorHAnsi" w:cstheme="minorHAnsi"/>
          <w:b/>
        </w:rPr>
        <w:t>Late Work Policy:</w:t>
      </w:r>
    </w:p>
    <w:p w14:paraId="0FD035C8" w14:textId="2AEE3C4B" w:rsidR="003273DF" w:rsidRDefault="003273DF" w:rsidP="002455B8">
      <w:pPr>
        <w:outlineLvl w:val="0"/>
        <w:rPr>
          <w:rFonts w:asciiTheme="minorHAnsi" w:hAnsiTheme="minorHAnsi" w:cstheme="minorHAnsi"/>
          <w:b/>
          <w:bCs/>
        </w:rPr>
      </w:pPr>
      <w:r w:rsidRPr="00671196">
        <w:rPr>
          <w:rFonts w:asciiTheme="minorHAnsi" w:hAnsiTheme="minorHAnsi" w:cstheme="minorHAnsi"/>
        </w:rP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w:t>
      </w:r>
      <w:proofErr w:type="gramStart"/>
      <w:r w:rsidRPr="00671196">
        <w:rPr>
          <w:rFonts w:asciiTheme="minorHAnsi" w:hAnsiTheme="minorHAnsi" w:cstheme="minorHAnsi"/>
        </w:rPr>
        <w:t>instructor, as soon as</w:t>
      </w:r>
      <w:proofErr w:type="gramEnd"/>
      <w:r w:rsidRPr="00671196">
        <w:rPr>
          <w:rFonts w:asciiTheme="minorHAnsi" w:hAnsiTheme="minorHAnsi" w:cstheme="minorHAnsi"/>
        </w:rPr>
        <w:t xml:space="preserve"> it becomes apparent that deadlines are not achievable.  Students may negotiate no more than two (2) deadlines over the semester.  Deadlines that are not negotiated in </w:t>
      </w:r>
      <w:proofErr w:type="gramStart"/>
      <w:r w:rsidRPr="00671196">
        <w:rPr>
          <w:rFonts w:asciiTheme="minorHAnsi" w:hAnsiTheme="minorHAnsi" w:cstheme="minorHAnsi"/>
        </w:rPr>
        <w:t>advance, or</w:t>
      </w:r>
      <w:proofErr w:type="gramEnd"/>
      <w:r w:rsidRPr="00671196">
        <w:rPr>
          <w:rFonts w:asciiTheme="minorHAnsi" w:hAnsiTheme="minorHAnsi" w:cstheme="minorHAnsi"/>
        </w:rPr>
        <w:t xml:space="preserve"> go beyond the 2</w:t>
      </w:r>
      <w:r w:rsidRPr="00671196">
        <w:rPr>
          <w:rFonts w:asciiTheme="minorHAnsi" w:hAnsiTheme="minorHAnsi" w:cstheme="minorHAnsi"/>
          <w:vertAlign w:val="superscript"/>
        </w:rPr>
        <w:t>nd</w:t>
      </w:r>
      <w:r w:rsidRPr="00671196">
        <w:rPr>
          <w:rFonts w:asciiTheme="minorHAnsi" w:hAnsiTheme="minorHAnsi" w:cstheme="minorHAnsi"/>
        </w:rPr>
        <w:t xml:space="preserve"> negotiation will result in reduced credit.  </w:t>
      </w:r>
      <w:r w:rsidRPr="00671196">
        <w:rPr>
          <w:rFonts w:asciiTheme="minorHAnsi" w:hAnsiTheme="minorHAnsi" w:cstheme="minorHAnsi"/>
          <w:highlight w:val="yellow"/>
        </w:rPr>
        <w:t xml:space="preserve">Late work will not be accepted after </w:t>
      </w:r>
      <w:r w:rsidR="00B402BC" w:rsidRPr="00B402BC">
        <w:rPr>
          <w:rFonts w:asciiTheme="minorHAnsi" w:hAnsiTheme="minorHAnsi" w:cstheme="minorHAnsi"/>
          <w:b/>
          <w:bCs/>
          <w:highlight w:val="yellow"/>
        </w:rPr>
        <w:t>Dec. 1</w:t>
      </w:r>
      <w:r w:rsidR="00A4330F">
        <w:rPr>
          <w:rFonts w:asciiTheme="minorHAnsi" w:hAnsiTheme="minorHAnsi" w:cstheme="minorHAnsi"/>
          <w:b/>
          <w:bCs/>
          <w:highlight w:val="yellow"/>
        </w:rPr>
        <w:t>0</w:t>
      </w:r>
      <w:r w:rsidRPr="00B402BC">
        <w:rPr>
          <w:rFonts w:asciiTheme="minorHAnsi" w:hAnsiTheme="minorHAnsi" w:cstheme="minorHAnsi"/>
          <w:b/>
          <w:bCs/>
          <w:highlight w:val="yellow"/>
        </w:rPr>
        <w:t>.</w:t>
      </w:r>
    </w:p>
    <w:p w14:paraId="108BE530" w14:textId="77777777" w:rsidR="00C0021E" w:rsidRDefault="00C0021E" w:rsidP="002455B8">
      <w:pPr>
        <w:outlineLvl w:val="0"/>
        <w:rPr>
          <w:rFonts w:asciiTheme="minorHAnsi" w:hAnsiTheme="minorHAnsi" w:cstheme="minorHAnsi"/>
        </w:rPr>
      </w:pPr>
    </w:p>
    <w:p w14:paraId="4A51F185" w14:textId="77777777" w:rsidR="00A636AA" w:rsidRPr="00A636AA" w:rsidRDefault="00A636AA" w:rsidP="00A636AA">
      <w:pPr>
        <w:outlineLvl w:val="0"/>
        <w:rPr>
          <w:rFonts w:asciiTheme="minorHAnsi" w:hAnsiTheme="minorHAnsi" w:cstheme="minorHAnsi"/>
          <w:b/>
        </w:rPr>
      </w:pPr>
      <w:bookmarkStart w:id="0" w:name="_Hlk11842753"/>
      <w:r w:rsidRPr="00A636AA">
        <w:rPr>
          <w:rFonts w:asciiTheme="minorHAnsi" w:hAnsiTheme="minorHAnsi" w:cstheme="minorHAnsi"/>
          <w:b/>
        </w:rPr>
        <w:t>Understand When You May Drop This Course:</w:t>
      </w:r>
    </w:p>
    <w:p w14:paraId="637CED37" w14:textId="714FBCFB" w:rsidR="000D1CC9" w:rsidRPr="00671196" w:rsidRDefault="00A636AA" w:rsidP="002455B8">
      <w:pPr>
        <w:widowControl w:val="0"/>
        <w:spacing w:after="240"/>
        <w:rPr>
          <w:rFonts w:asciiTheme="minorHAnsi" w:hAnsiTheme="minorHAnsi" w:cstheme="minorHAnsi"/>
        </w:rPr>
      </w:pPr>
      <w:bookmarkStart w:id="1" w:name="h.gjdgxs" w:colFirst="0" w:colLast="0"/>
      <w:bookmarkEnd w:id="0"/>
      <w:bookmarkEnd w:id="1"/>
      <w:r w:rsidRPr="00A636AA">
        <w:rPr>
          <w:rFonts w:asciiTheme="minorHAnsi" w:hAnsiTheme="minorHAnsi" w:cstheme="minorHAnsi"/>
        </w:rPr>
        <w:t xml:space="preserve">It is the student’s responsibility to understand when they need to consider unenrolling from a course. Refer to the UWSP </w:t>
      </w:r>
      <w:hyperlink r:id="rId11">
        <w:r w:rsidRPr="00A636AA">
          <w:rPr>
            <w:rFonts w:asciiTheme="minorHAnsi" w:hAnsiTheme="minorHAnsi" w:cstheme="minorHAnsi"/>
            <w:color w:val="0000FF"/>
            <w:u w:val="single"/>
          </w:rPr>
          <w:t>Academic Calendar</w:t>
        </w:r>
      </w:hyperlink>
      <w:r w:rsidRPr="00A636AA">
        <w:rPr>
          <w:rFonts w:asciiTheme="minorHAnsi" w:hAnsiTheme="minorHAnsi" w:cstheme="minorHAnsi"/>
        </w:rPr>
        <w:t xml:space="preserve"> for dates and deadlines for registration. After this period, a serious and compelling reason is required to drop from the course. Serious and compelling reasons </w:t>
      </w:r>
      <w:r w:rsidR="00A4330F">
        <w:rPr>
          <w:rFonts w:asciiTheme="minorHAnsi" w:hAnsiTheme="minorHAnsi" w:cstheme="minorHAnsi"/>
        </w:rPr>
        <w:t>include</w:t>
      </w:r>
      <w:r w:rsidRPr="00A636AA">
        <w:rPr>
          <w:rFonts w:asciiTheme="minorHAnsi" w:hAnsiTheme="minorHAnsi" w:cstheme="minorHAnsi"/>
        </w:rPr>
        <w:t xml:space="preserve">: (1) documented and significant change in work hours, leaving </w:t>
      </w:r>
      <w:r w:rsidR="00A4330F">
        <w:rPr>
          <w:rFonts w:asciiTheme="minorHAnsi" w:hAnsiTheme="minorHAnsi" w:cstheme="minorHAnsi"/>
        </w:rPr>
        <w:t xml:space="preserve">the </w:t>
      </w:r>
      <w:r w:rsidRPr="00A636AA">
        <w:rPr>
          <w:rFonts w:asciiTheme="minorHAnsi" w:hAnsiTheme="minorHAnsi" w:cstheme="minorHAnsi"/>
        </w:rPr>
        <w:t>student unable to attend class, or (2) documented and severe physical/mental illness/injury to the student or student’s family.</w:t>
      </w:r>
    </w:p>
    <w:p w14:paraId="0111E8D7" w14:textId="1B11DD1A" w:rsidR="00A636AA" w:rsidRDefault="000D1CC9" w:rsidP="00801BAE">
      <w:pPr>
        <w:rPr>
          <w:rFonts w:asciiTheme="minorHAnsi" w:hAnsiTheme="minorHAnsi" w:cstheme="minorHAnsi"/>
          <w:b/>
        </w:rPr>
      </w:pPr>
      <w:r w:rsidRPr="00671196">
        <w:rPr>
          <w:rFonts w:asciiTheme="minorHAnsi" w:hAnsiTheme="minorHAnsi" w:cstheme="minorHAnsi"/>
          <w:b/>
        </w:rPr>
        <w:t>**A tentative course syllabus is provided.  I reserve the right to make changes as the semester progresses</w:t>
      </w:r>
      <w:r w:rsidR="002455B8">
        <w:rPr>
          <w:rFonts w:asciiTheme="minorHAnsi" w:hAnsiTheme="minorHAnsi" w:cstheme="minorHAnsi"/>
          <w:b/>
        </w:rPr>
        <w:t>.</w:t>
      </w:r>
    </w:p>
    <w:p w14:paraId="175BE1ED" w14:textId="3AF6EC68" w:rsidR="00A4330F" w:rsidRDefault="00A4330F" w:rsidP="00801BAE">
      <w:pPr>
        <w:rPr>
          <w:rFonts w:asciiTheme="minorHAnsi" w:hAnsiTheme="minorHAnsi" w:cstheme="minorHAnsi"/>
          <w:b/>
        </w:rPr>
      </w:pPr>
    </w:p>
    <w:p w14:paraId="2DD82B2C" w14:textId="58FD0535" w:rsidR="00A4330F" w:rsidRDefault="00A4330F" w:rsidP="00801BAE">
      <w:pPr>
        <w:rPr>
          <w:rFonts w:asciiTheme="minorHAnsi" w:hAnsiTheme="minorHAnsi" w:cstheme="minorHAnsi"/>
          <w:b/>
        </w:rPr>
      </w:pPr>
    </w:p>
    <w:p w14:paraId="7DBDB45E" w14:textId="71BD6C7C" w:rsidR="00A4330F" w:rsidRDefault="00A4330F" w:rsidP="00801BAE">
      <w:pPr>
        <w:rPr>
          <w:rFonts w:asciiTheme="minorHAnsi" w:hAnsiTheme="minorHAnsi" w:cstheme="minorHAnsi"/>
          <w:b/>
        </w:rPr>
      </w:pPr>
    </w:p>
    <w:p w14:paraId="0AF7D872" w14:textId="61374994" w:rsidR="00A4330F" w:rsidRDefault="00A4330F" w:rsidP="00801BAE">
      <w:pPr>
        <w:rPr>
          <w:rFonts w:asciiTheme="minorHAnsi" w:hAnsiTheme="minorHAnsi" w:cstheme="minorHAnsi"/>
          <w:b/>
        </w:rPr>
      </w:pPr>
    </w:p>
    <w:p w14:paraId="210EAD80" w14:textId="4B22CF35" w:rsidR="00A4330F" w:rsidRDefault="00A4330F" w:rsidP="00801BAE">
      <w:pPr>
        <w:rPr>
          <w:rFonts w:asciiTheme="minorHAnsi" w:hAnsiTheme="minorHAnsi" w:cstheme="minorHAnsi"/>
          <w:b/>
        </w:rPr>
      </w:pPr>
    </w:p>
    <w:p w14:paraId="3E78C93B" w14:textId="77777777" w:rsidR="00A4330F" w:rsidRDefault="00A4330F" w:rsidP="00801BAE">
      <w:pPr>
        <w:rPr>
          <w:rFonts w:asciiTheme="minorHAnsi" w:hAnsiTheme="minorHAnsi" w:cstheme="minorHAnsi"/>
          <w:b/>
        </w:rPr>
      </w:pPr>
    </w:p>
    <w:tbl>
      <w:tblPr>
        <w:tblStyle w:val="TableGrid"/>
        <w:tblW w:w="11385" w:type="dxa"/>
        <w:tblInd w:w="-770" w:type="dxa"/>
        <w:tblLook w:val="04A0" w:firstRow="1" w:lastRow="0" w:firstColumn="1" w:lastColumn="0" w:noHBand="0" w:noVBand="1"/>
      </w:tblPr>
      <w:tblGrid>
        <w:gridCol w:w="1215"/>
        <w:gridCol w:w="6030"/>
        <w:gridCol w:w="4140"/>
      </w:tblGrid>
      <w:tr w:rsidR="00F32EB1" w:rsidRPr="00B43B2B" w14:paraId="3EBFF94E" w14:textId="77777777" w:rsidTr="00E86D27">
        <w:tc>
          <w:tcPr>
            <w:tcW w:w="1215" w:type="dxa"/>
            <w:shd w:val="clear" w:color="auto" w:fill="EEECE1" w:themeFill="background2"/>
          </w:tcPr>
          <w:p w14:paraId="71895D3D" w14:textId="542F7F50" w:rsidR="00F32EB1" w:rsidRPr="00F32EB1" w:rsidRDefault="00F32EB1" w:rsidP="00807D1E">
            <w:pPr>
              <w:outlineLvl w:val="0"/>
              <w:rPr>
                <w:rFonts w:asciiTheme="minorHAnsi" w:hAnsiTheme="minorHAnsi" w:cstheme="minorHAnsi"/>
              </w:rPr>
            </w:pPr>
            <w:r w:rsidRPr="00F32EB1">
              <w:rPr>
                <w:rFonts w:asciiTheme="minorHAnsi" w:hAnsiTheme="minorHAnsi" w:cstheme="minorHAnsi"/>
              </w:rPr>
              <w:lastRenderedPageBreak/>
              <w:t>Dates</w:t>
            </w:r>
          </w:p>
        </w:tc>
        <w:tc>
          <w:tcPr>
            <w:tcW w:w="6030" w:type="dxa"/>
            <w:shd w:val="clear" w:color="auto" w:fill="EEECE1" w:themeFill="background2"/>
          </w:tcPr>
          <w:p w14:paraId="3DCAD5A6" w14:textId="4F1E07A3" w:rsidR="00F32EB1" w:rsidRPr="00F32EB1" w:rsidRDefault="00F32EB1" w:rsidP="00807D1E">
            <w:pPr>
              <w:outlineLvl w:val="0"/>
              <w:rPr>
                <w:rFonts w:asciiTheme="minorHAnsi" w:hAnsiTheme="minorHAnsi" w:cstheme="minorHAnsi"/>
              </w:rPr>
            </w:pPr>
            <w:r w:rsidRPr="00F32EB1">
              <w:rPr>
                <w:rFonts w:asciiTheme="minorHAnsi" w:hAnsiTheme="minorHAnsi" w:cstheme="minorHAnsi"/>
              </w:rPr>
              <w:t xml:space="preserve">Topics </w:t>
            </w:r>
          </w:p>
        </w:tc>
        <w:tc>
          <w:tcPr>
            <w:tcW w:w="4140" w:type="dxa"/>
            <w:shd w:val="clear" w:color="auto" w:fill="EEECE1" w:themeFill="background2"/>
          </w:tcPr>
          <w:p w14:paraId="29731381" w14:textId="0FD36EC4" w:rsidR="00F32EB1" w:rsidRPr="00F32EB1" w:rsidRDefault="00F32EB1" w:rsidP="00807D1E">
            <w:pPr>
              <w:outlineLvl w:val="0"/>
              <w:rPr>
                <w:rFonts w:asciiTheme="minorHAnsi" w:hAnsiTheme="minorHAnsi" w:cstheme="minorHAnsi"/>
              </w:rPr>
            </w:pPr>
            <w:r w:rsidRPr="00F32EB1">
              <w:rPr>
                <w:rFonts w:asciiTheme="minorHAnsi" w:hAnsiTheme="minorHAnsi" w:cstheme="minorHAnsi"/>
              </w:rPr>
              <w:t>Readings and Assignments</w:t>
            </w:r>
          </w:p>
        </w:tc>
      </w:tr>
      <w:tr w:rsidR="00857720" w:rsidRPr="00B43B2B" w14:paraId="6669E615" w14:textId="77777777" w:rsidTr="00E86D27">
        <w:trPr>
          <w:trHeight w:val="5894"/>
        </w:trPr>
        <w:tc>
          <w:tcPr>
            <w:tcW w:w="1215" w:type="dxa"/>
            <w:vMerge w:val="restart"/>
          </w:tcPr>
          <w:p w14:paraId="65A7AF65" w14:textId="77777777" w:rsidR="00857720" w:rsidRPr="00B43B2B" w:rsidRDefault="00857720" w:rsidP="00807D1E">
            <w:pPr>
              <w:outlineLvl w:val="0"/>
              <w:rPr>
                <w:rFonts w:asciiTheme="minorHAnsi" w:hAnsiTheme="minorHAnsi"/>
                <w:sz w:val="28"/>
                <w:szCs w:val="28"/>
              </w:rPr>
            </w:pPr>
            <w:r w:rsidRPr="00B43B2B">
              <w:rPr>
                <w:rFonts w:asciiTheme="minorHAnsi" w:hAnsiTheme="minorHAnsi"/>
                <w:sz w:val="28"/>
                <w:szCs w:val="28"/>
              </w:rPr>
              <w:t xml:space="preserve">                     </w:t>
            </w:r>
          </w:p>
          <w:p w14:paraId="77B0EDE1" w14:textId="77777777" w:rsidR="00F32EB1" w:rsidRDefault="00857720" w:rsidP="00807D1E">
            <w:pPr>
              <w:outlineLvl w:val="0"/>
              <w:rPr>
                <w:rFonts w:asciiTheme="minorHAnsi" w:hAnsiTheme="minorHAnsi"/>
                <w:sz w:val="28"/>
                <w:szCs w:val="28"/>
              </w:rPr>
            </w:pPr>
            <w:r>
              <w:rPr>
                <w:rFonts w:asciiTheme="minorHAnsi" w:hAnsiTheme="minorHAnsi"/>
                <w:sz w:val="28"/>
                <w:szCs w:val="28"/>
              </w:rPr>
              <w:t xml:space="preserve">Module </w:t>
            </w:r>
            <w:r w:rsidR="00F32EB1">
              <w:rPr>
                <w:rFonts w:asciiTheme="minorHAnsi" w:hAnsiTheme="minorHAnsi"/>
                <w:sz w:val="28"/>
                <w:szCs w:val="28"/>
              </w:rPr>
              <w:t xml:space="preserve">   </w:t>
            </w:r>
          </w:p>
          <w:p w14:paraId="6D00905A" w14:textId="5057572F" w:rsidR="00857720" w:rsidRDefault="00F32EB1" w:rsidP="00807D1E">
            <w:pPr>
              <w:outlineLvl w:val="0"/>
              <w:rPr>
                <w:rFonts w:asciiTheme="minorHAnsi" w:hAnsiTheme="minorHAnsi"/>
                <w:sz w:val="28"/>
                <w:szCs w:val="28"/>
              </w:rPr>
            </w:pPr>
            <w:r>
              <w:rPr>
                <w:rFonts w:asciiTheme="minorHAnsi" w:hAnsiTheme="minorHAnsi"/>
                <w:sz w:val="28"/>
                <w:szCs w:val="28"/>
              </w:rPr>
              <w:t xml:space="preserve">      </w:t>
            </w:r>
            <w:r w:rsidR="00857720">
              <w:rPr>
                <w:rFonts w:asciiTheme="minorHAnsi" w:hAnsiTheme="minorHAnsi"/>
                <w:sz w:val="28"/>
                <w:szCs w:val="28"/>
              </w:rPr>
              <w:t xml:space="preserve">I   </w:t>
            </w:r>
          </w:p>
          <w:p w14:paraId="49AEC4A8" w14:textId="0C6B1C49" w:rsidR="00857720" w:rsidRDefault="00857720" w:rsidP="00807D1E">
            <w:pPr>
              <w:outlineLvl w:val="0"/>
              <w:rPr>
                <w:rFonts w:asciiTheme="minorHAnsi" w:hAnsiTheme="minorHAnsi"/>
                <w:sz w:val="28"/>
                <w:szCs w:val="28"/>
              </w:rPr>
            </w:pPr>
            <w:r>
              <w:rPr>
                <w:rFonts w:asciiTheme="minorHAnsi" w:hAnsiTheme="minorHAnsi"/>
                <w:sz w:val="28"/>
                <w:szCs w:val="28"/>
              </w:rPr>
              <w:t xml:space="preserve">Sept </w:t>
            </w:r>
            <w:r w:rsidR="00A97020">
              <w:rPr>
                <w:rFonts w:asciiTheme="minorHAnsi" w:hAnsiTheme="minorHAnsi"/>
                <w:sz w:val="28"/>
                <w:szCs w:val="28"/>
              </w:rPr>
              <w:t>6</w:t>
            </w:r>
            <w:r>
              <w:rPr>
                <w:rFonts w:asciiTheme="minorHAnsi" w:hAnsiTheme="minorHAnsi"/>
                <w:sz w:val="28"/>
                <w:szCs w:val="28"/>
              </w:rPr>
              <w:t xml:space="preserve"> –</w:t>
            </w:r>
          </w:p>
          <w:p w14:paraId="50BB3387" w14:textId="5E97DC34" w:rsidR="00857720" w:rsidRPr="00B43B2B" w:rsidRDefault="00857720" w:rsidP="00807D1E">
            <w:pPr>
              <w:outlineLvl w:val="0"/>
              <w:rPr>
                <w:rFonts w:asciiTheme="minorHAnsi" w:hAnsiTheme="minorHAnsi"/>
                <w:sz w:val="28"/>
                <w:szCs w:val="28"/>
              </w:rPr>
            </w:pPr>
            <w:r>
              <w:rPr>
                <w:rFonts w:asciiTheme="minorHAnsi" w:hAnsiTheme="minorHAnsi"/>
                <w:sz w:val="28"/>
                <w:szCs w:val="28"/>
              </w:rPr>
              <w:t xml:space="preserve"> Sept 1</w:t>
            </w:r>
            <w:r w:rsidR="00A97020">
              <w:rPr>
                <w:rFonts w:asciiTheme="minorHAnsi" w:hAnsiTheme="minorHAnsi"/>
                <w:sz w:val="28"/>
                <w:szCs w:val="28"/>
              </w:rPr>
              <w:t>8</w:t>
            </w:r>
            <w:r>
              <w:rPr>
                <w:rFonts w:asciiTheme="minorHAnsi" w:hAnsiTheme="minorHAnsi"/>
                <w:sz w:val="28"/>
                <w:szCs w:val="28"/>
              </w:rPr>
              <w:t xml:space="preserve">              </w:t>
            </w:r>
          </w:p>
        </w:tc>
        <w:tc>
          <w:tcPr>
            <w:tcW w:w="6030" w:type="dxa"/>
          </w:tcPr>
          <w:p w14:paraId="34CDC400" w14:textId="77777777" w:rsidR="00857720" w:rsidRPr="002455B8" w:rsidRDefault="00857720" w:rsidP="00807D1E">
            <w:pPr>
              <w:outlineLvl w:val="0"/>
              <w:rPr>
                <w:rFonts w:asciiTheme="minorHAnsi" w:hAnsiTheme="minorHAnsi"/>
              </w:rPr>
            </w:pPr>
            <w:r w:rsidRPr="002455B8">
              <w:rPr>
                <w:rFonts w:asciiTheme="minorHAnsi" w:hAnsiTheme="minorHAnsi"/>
              </w:rPr>
              <w:t xml:space="preserve">Perceptions of FCS </w:t>
            </w:r>
          </w:p>
          <w:p w14:paraId="798C579D" w14:textId="5B3C78F6" w:rsidR="002455B8" w:rsidRDefault="002455B8" w:rsidP="002455B8">
            <w:pPr>
              <w:spacing w:before="84" w:beforeAutospacing="1" w:after="84" w:afterAutospacing="1"/>
              <w:rPr>
                <w:rFonts w:ascii="Calibri" w:eastAsia="Times New Roman" w:hAnsi="Calibri"/>
                <w:lang w:eastAsia="en-US"/>
              </w:rPr>
            </w:pPr>
            <w:r w:rsidRPr="0033442B">
              <w:rPr>
                <w:rFonts w:ascii="Calibri" w:eastAsia="Times New Roman" w:hAnsi="Calibri"/>
                <w:b/>
                <w:lang w:eastAsia="en-US"/>
              </w:rPr>
              <w:t>Discussion:</w:t>
            </w:r>
            <w:r w:rsidRPr="0033442B">
              <w:rPr>
                <w:rFonts w:ascii="Calibri" w:eastAsia="Times New Roman" w:hAnsi="Calibri"/>
                <w:lang w:eastAsia="en-US"/>
              </w:rPr>
              <w:t xml:space="preserve"> Initial post due by </w:t>
            </w:r>
            <w:r w:rsidR="00E86D27">
              <w:rPr>
                <w:rFonts w:ascii="Calibri" w:eastAsia="Times New Roman" w:hAnsi="Calibri"/>
                <w:lang w:eastAsia="en-US"/>
              </w:rPr>
              <w:t xml:space="preserve">Thursday </w:t>
            </w:r>
            <w:r w:rsidRPr="0033442B">
              <w:rPr>
                <w:rFonts w:ascii="Calibri" w:eastAsia="Times New Roman" w:hAnsi="Calibri"/>
                <w:lang w:eastAsia="en-US"/>
              </w:rPr>
              <w:t>1</w:t>
            </w:r>
            <w:r>
              <w:rPr>
                <w:rFonts w:ascii="Calibri" w:eastAsia="Times New Roman" w:hAnsi="Calibri"/>
                <w:lang w:eastAsia="en-US"/>
              </w:rPr>
              <w:t xml:space="preserve">1:59 </w:t>
            </w:r>
            <w:r w:rsidRPr="0033442B">
              <w:rPr>
                <w:rFonts w:ascii="Calibri" w:eastAsia="Times New Roman" w:hAnsi="Calibri"/>
                <w:lang w:eastAsia="en-US"/>
              </w:rPr>
              <w:t xml:space="preserve">pm; </w:t>
            </w:r>
            <w:r>
              <w:rPr>
                <w:rFonts w:ascii="Calibri" w:eastAsia="Times New Roman" w:hAnsi="Calibri"/>
                <w:lang w:eastAsia="en-US"/>
              </w:rPr>
              <w:t>responses to three (3) peers</w:t>
            </w:r>
            <w:r w:rsidRPr="0033442B">
              <w:rPr>
                <w:rFonts w:ascii="Calibri" w:eastAsia="Times New Roman" w:hAnsi="Calibri"/>
                <w:lang w:eastAsia="en-US"/>
              </w:rPr>
              <w:t xml:space="preserve"> due by Sunday 1</w:t>
            </w:r>
            <w:r>
              <w:rPr>
                <w:rFonts w:ascii="Calibri" w:eastAsia="Times New Roman" w:hAnsi="Calibri"/>
                <w:lang w:eastAsia="en-US"/>
              </w:rPr>
              <w:t xml:space="preserve">1:59 </w:t>
            </w:r>
            <w:r w:rsidRPr="0033442B">
              <w:rPr>
                <w:rFonts w:ascii="Calibri" w:eastAsia="Times New Roman" w:hAnsi="Calibri"/>
                <w:lang w:eastAsia="en-US"/>
              </w:rPr>
              <w:t>pm</w:t>
            </w:r>
          </w:p>
          <w:p w14:paraId="5EFF9C07" w14:textId="6BFF7F50" w:rsidR="00587DFC" w:rsidRPr="00587DFC" w:rsidRDefault="00587DFC" w:rsidP="00587DFC">
            <w:pPr>
              <w:outlineLvl w:val="0"/>
              <w:rPr>
                <w:rFonts w:asciiTheme="minorHAnsi" w:hAnsiTheme="minorHAnsi"/>
                <w:sz w:val="22"/>
                <w:szCs w:val="22"/>
              </w:rPr>
            </w:pPr>
            <w:r>
              <w:rPr>
                <w:rFonts w:asciiTheme="minorHAnsi" w:hAnsiTheme="minorHAnsi"/>
                <w:sz w:val="22"/>
                <w:szCs w:val="22"/>
              </w:rPr>
              <w:t xml:space="preserve">Introduce yourself.  </w:t>
            </w:r>
            <w:r w:rsidRPr="00587DFC">
              <w:rPr>
                <w:rFonts w:asciiTheme="minorHAnsi" w:hAnsiTheme="minorHAnsi"/>
                <w:sz w:val="22"/>
                <w:szCs w:val="22"/>
              </w:rPr>
              <w:t xml:space="preserve">Identify your perceptions of Family and Consumer Sciences Education and the perceptions held by your family and friends. Because perceptions change, note </w:t>
            </w:r>
            <w:r>
              <w:rPr>
                <w:rFonts w:asciiTheme="minorHAnsi" w:hAnsiTheme="minorHAnsi"/>
                <w:sz w:val="22"/>
                <w:szCs w:val="22"/>
              </w:rPr>
              <w:t xml:space="preserve">any </w:t>
            </w:r>
            <w:r w:rsidRPr="00587DFC">
              <w:rPr>
                <w:rFonts w:asciiTheme="minorHAnsi" w:hAnsiTheme="minorHAnsi"/>
                <w:sz w:val="22"/>
                <w:szCs w:val="22"/>
              </w:rPr>
              <w:t>changes that have occurred.  </w:t>
            </w:r>
          </w:p>
          <w:p w14:paraId="0F11942F" w14:textId="77777777" w:rsidR="00587DFC" w:rsidRPr="00587DFC" w:rsidRDefault="00587DFC" w:rsidP="00587DFC">
            <w:pPr>
              <w:outlineLvl w:val="0"/>
              <w:rPr>
                <w:rFonts w:asciiTheme="minorHAnsi" w:hAnsiTheme="minorHAnsi"/>
                <w:sz w:val="22"/>
                <w:szCs w:val="22"/>
              </w:rPr>
            </w:pPr>
            <w:r w:rsidRPr="00587DFC">
              <w:rPr>
                <w:rFonts w:asciiTheme="minorHAnsi" w:hAnsiTheme="minorHAnsi"/>
                <w:sz w:val="22"/>
                <w:szCs w:val="22"/>
              </w:rPr>
              <w:t> </w:t>
            </w:r>
          </w:p>
          <w:p w14:paraId="306E882C" w14:textId="02A7CFE8" w:rsidR="00587DFC" w:rsidRPr="00587DFC" w:rsidRDefault="00587DFC" w:rsidP="00587DFC">
            <w:pPr>
              <w:outlineLvl w:val="0"/>
              <w:rPr>
                <w:rFonts w:asciiTheme="minorHAnsi" w:hAnsiTheme="minorHAnsi"/>
                <w:sz w:val="22"/>
                <w:szCs w:val="22"/>
              </w:rPr>
            </w:pPr>
            <w:r w:rsidRPr="00587DFC">
              <w:rPr>
                <w:rFonts w:asciiTheme="minorHAnsi" w:hAnsiTheme="minorHAnsi"/>
                <w:sz w:val="22"/>
                <w:szCs w:val="22"/>
              </w:rPr>
              <w:t>What has been your understanding about the purpose of Family and Consumer Education (your understanding might well have been different at different times)?  </w:t>
            </w:r>
          </w:p>
          <w:p w14:paraId="1B6AC333" w14:textId="77777777" w:rsidR="00587DFC" w:rsidRPr="00587DFC" w:rsidRDefault="00587DFC" w:rsidP="00587DFC">
            <w:pPr>
              <w:outlineLvl w:val="0"/>
              <w:rPr>
                <w:rFonts w:asciiTheme="minorHAnsi" w:hAnsiTheme="minorHAnsi"/>
                <w:sz w:val="22"/>
                <w:szCs w:val="22"/>
              </w:rPr>
            </w:pPr>
            <w:r w:rsidRPr="00587DFC">
              <w:rPr>
                <w:rFonts w:asciiTheme="minorHAnsi" w:hAnsiTheme="minorHAnsi"/>
                <w:sz w:val="22"/>
                <w:szCs w:val="22"/>
              </w:rPr>
              <w:t> </w:t>
            </w:r>
          </w:p>
          <w:p w14:paraId="69CF2C61" w14:textId="7ADFAE5A" w:rsidR="00587DFC" w:rsidRPr="00587DFC" w:rsidRDefault="00587DFC" w:rsidP="00587DFC">
            <w:pPr>
              <w:outlineLvl w:val="0"/>
              <w:rPr>
                <w:rFonts w:asciiTheme="minorHAnsi" w:hAnsiTheme="minorHAnsi"/>
                <w:sz w:val="22"/>
                <w:szCs w:val="22"/>
              </w:rPr>
            </w:pPr>
            <w:r w:rsidRPr="00587DFC">
              <w:rPr>
                <w:rFonts w:asciiTheme="minorHAnsi" w:hAnsiTheme="minorHAnsi"/>
                <w:sz w:val="22"/>
                <w:szCs w:val="22"/>
              </w:rPr>
              <w:t>What do you think is the general public’s perception of the mission of Family and Consumer education?  Is it in alignment with what you hope it would be?  What needs to be done to maintain or change the perceptions held?  How is your philosophy of FCS education impacted by perceptions of various stakeholders? </w:t>
            </w:r>
          </w:p>
          <w:p w14:paraId="38B49B5C" w14:textId="755D463D" w:rsidR="002455B8" w:rsidRPr="00B43B2B" w:rsidRDefault="00587DFC" w:rsidP="00807D1E">
            <w:pPr>
              <w:outlineLvl w:val="0"/>
              <w:rPr>
                <w:rFonts w:asciiTheme="minorHAnsi" w:hAnsiTheme="minorHAnsi"/>
                <w:sz w:val="28"/>
                <w:szCs w:val="28"/>
              </w:rPr>
            </w:pPr>
            <w:r w:rsidRPr="00587DFC">
              <w:rPr>
                <w:rFonts w:asciiTheme="minorHAnsi" w:hAnsiTheme="minorHAnsi"/>
                <w:highlight w:val="green"/>
              </w:rPr>
              <w:t>Discussion board initial post by 9/</w:t>
            </w:r>
            <w:r w:rsidR="00A97020">
              <w:rPr>
                <w:rFonts w:asciiTheme="minorHAnsi" w:hAnsiTheme="minorHAnsi"/>
                <w:highlight w:val="green"/>
              </w:rPr>
              <w:t>9</w:t>
            </w:r>
            <w:r w:rsidRPr="00587DFC">
              <w:rPr>
                <w:rFonts w:asciiTheme="minorHAnsi" w:hAnsiTheme="minorHAnsi"/>
                <w:highlight w:val="green"/>
              </w:rPr>
              <w:t xml:space="preserve">, responses </w:t>
            </w:r>
            <w:r w:rsidRPr="00A62379">
              <w:rPr>
                <w:rFonts w:asciiTheme="minorHAnsi" w:hAnsiTheme="minorHAnsi"/>
                <w:highlight w:val="green"/>
              </w:rPr>
              <w:t>by 9/</w:t>
            </w:r>
            <w:r w:rsidR="00A97020" w:rsidRPr="00A62379">
              <w:rPr>
                <w:rFonts w:asciiTheme="minorHAnsi" w:hAnsiTheme="minorHAnsi"/>
                <w:highlight w:val="green"/>
              </w:rPr>
              <w:t>11</w:t>
            </w:r>
          </w:p>
        </w:tc>
        <w:tc>
          <w:tcPr>
            <w:tcW w:w="4140" w:type="dxa"/>
          </w:tcPr>
          <w:p w14:paraId="7E8E9E41" w14:textId="69AC34AB" w:rsidR="00807D1E" w:rsidRDefault="00857720" w:rsidP="00807D1E">
            <w:pPr>
              <w:outlineLvl w:val="0"/>
              <w:rPr>
                <w:rFonts w:asciiTheme="minorHAnsi" w:hAnsiTheme="minorHAnsi"/>
              </w:rPr>
            </w:pPr>
            <w:r>
              <w:rPr>
                <w:rFonts w:asciiTheme="minorHAnsi" w:hAnsiTheme="minorHAnsi"/>
              </w:rPr>
              <w:t xml:space="preserve">Chapter 1 </w:t>
            </w:r>
            <w:proofErr w:type="spellStart"/>
            <w:r>
              <w:rPr>
                <w:rFonts w:asciiTheme="minorHAnsi" w:hAnsiTheme="minorHAnsi"/>
              </w:rPr>
              <w:t>ebook</w:t>
            </w:r>
            <w:proofErr w:type="spellEnd"/>
          </w:p>
          <w:p w14:paraId="0E6D86B9" w14:textId="53F856CB" w:rsidR="00807D1E" w:rsidRDefault="00807D1E" w:rsidP="00807D1E">
            <w:pPr>
              <w:outlineLvl w:val="0"/>
              <w:rPr>
                <w:rFonts w:asciiTheme="minorHAnsi" w:hAnsiTheme="minorHAnsi"/>
              </w:rPr>
            </w:pPr>
            <w:r>
              <w:rPr>
                <w:rFonts w:asciiTheme="minorHAnsi" w:hAnsiTheme="minorHAnsi"/>
              </w:rPr>
              <w:t>Article – Home Ecology to Home Economics and Beyond</w:t>
            </w:r>
          </w:p>
          <w:p w14:paraId="49DD9D98" w14:textId="7BD55440" w:rsidR="00807D1E" w:rsidRDefault="00857720" w:rsidP="00807D1E">
            <w:pPr>
              <w:outlineLvl w:val="0"/>
              <w:rPr>
                <w:rFonts w:asciiTheme="minorHAnsi" w:hAnsiTheme="minorHAnsi"/>
              </w:rPr>
            </w:pPr>
            <w:r>
              <w:rPr>
                <w:rFonts w:asciiTheme="minorHAnsi" w:hAnsiTheme="minorHAnsi"/>
              </w:rPr>
              <w:t>FCS Teacher Education St</w:t>
            </w:r>
            <w:r w:rsidR="00587DFC">
              <w:rPr>
                <w:rFonts w:asciiTheme="minorHAnsi" w:hAnsiTheme="minorHAnsi"/>
              </w:rPr>
              <w:t>an</w:t>
            </w:r>
            <w:r>
              <w:rPr>
                <w:rFonts w:asciiTheme="minorHAnsi" w:hAnsiTheme="minorHAnsi"/>
              </w:rPr>
              <w:t>d</w:t>
            </w:r>
            <w:r w:rsidR="00587DFC">
              <w:rPr>
                <w:rFonts w:asciiTheme="minorHAnsi" w:hAnsiTheme="minorHAnsi"/>
              </w:rPr>
              <w:t>ard</w:t>
            </w:r>
            <w:r w:rsidR="00807D1E">
              <w:rPr>
                <w:rFonts w:asciiTheme="minorHAnsi" w:hAnsiTheme="minorHAnsi"/>
              </w:rPr>
              <w:t>s</w:t>
            </w:r>
          </w:p>
          <w:p w14:paraId="03B8DFAF" w14:textId="52A14A48" w:rsidR="00857720" w:rsidRPr="00B43B2B" w:rsidRDefault="00857720" w:rsidP="00807D1E">
            <w:pPr>
              <w:outlineLvl w:val="0"/>
              <w:rPr>
                <w:rFonts w:asciiTheme="minorHAnsi" w:hAnsiTheme="minorHAnsi"/>
              </w:rPr>
            </w:pPr>
          </w:p>
        </w:tc>
      </w:tr>
      <w:tr w:rsidR="00857720" w:rsidRPr="00B43B2B" w14:paraId="0E100AB4" w14:textId="77777777" w:rsidTr="00E86D27">
        <w:trPr>
          <w:trHeight w:val="1294"/>
        </w:trPr>
        <w:tc>
          <w:tcPr>
            <w:tcW w:w="1215" w:type="dxa"/>
            <w:vMerge/>
          </w:tcPr>
          <w:p w14:paraId="07ACA599" w14:textId="77777777" w:rsidR="00857720" w:rsidRPr="00B43B2B" w:rsidRDefault="00857720" w:rsidP="00807D1E">
            <w:pPr>
              <w:outlineLvl w:val="0"/>
              <w:rPr>
                <w:rFonts w:asciiTheme="minorHAnsi" w:hAnsiTheme="minorHAnsi"/>
                <w:sz w:val="28"/>
                <w:szCs w:val="28"/>
              </w:rPr>
            </w:pPr>
          </w:p>
        </w:tc>
        <w:tc>
          <w:tcPr>
            <w:tcW w:w="6030" w:type="dxa"/>
          </w:tcPr>
          <w:p w14:paraId="05599CA0" w14:textId="77777777" w:rsidR="00857720" w:rsidRPr="002455B8" w:rsidRDefault="00857720" w:rsidP="00807D1E">
            <w:pPr>
              <w:outlineLvl w:val="0"/>
              <w:rPr>
                <w:rFonts w:asciiTheme="minorHAnsi" w:hAnsiTheme="minorHAnsi"/>
                <w:sz w:val="22"/>
                <w:szCs w:val="22"/>
              </w:rPr>
            </w:pPr>
            <w:r w:rsidRPr="002455B8">
              <w:rPr>
                <w:rFonts w:asciiTheme="minorHAnsi" w:hAnsiTheme="minorHAnsi"/>
                <w:sz w:val="22"/>
                <w:szCs w:val="22"/>
              </w:rPr>
              <w:t>Meaning and Planning of Curriculum</w:t>
            </w:r>
          </w:p>
          <w:p w14:paraId="59DA68E3" w14:textId="77777777" w:rsidR="00857720" w:rsidRPr="002455B8" w:rsidRDefault="00857720" w:rsidP="00807D1E">
            <w:pPr>
              <w:outlineLvl w:val="0"/>
              <w:rPr>
                <w:rFonts w:asciiTheme="minorHAnsi" w:hAnsiTheme="minorHAnsi"/>
                <w:sz w:val="22"/>
                <w:szCs w:val="22"/>
              </w:rPr>
            </w:pPr>
            <w:r w:rsidRPr="002455B8">
              <w:rPr>
                <w:rFonts w:asciiTheme="minorHAnsi" w:hAnsiTheme="minorHAnsi"/>
                <w:sz w:val="22"/>
                <w:szCs w:val="22"/>
              </w:rPr>
              <w:t>Critical Science Approach</w:t>
            </w:r>
          </w:p>
          <w:p w14:paraId="30493CC7" w14:textId="38F8D034" w:rsidR="00857720" w:rsidRDefault="00857720" w:rsidP="00807D1E">
            <w:pPr>
              <w:outlineLvl w:val="0"/>
              <w:rPr>
                <w:rFonts w:asciiTheme="minorHAnsi" w:hAnsiTheme="minorHAnsi"/>
                <w:sz w:val="22"/>
                <w:szCs w:val="22"/>
              </w:rPr>
            </w:pPr>
            <w:r w:rsidRPr="002455B8">
              <w:rPr>
                <w:rFonts w:asciiTheme="minorHAnsi" w:hAnsiTheme="minorHAnsi"/>
                <w:sz w:val="22"/>
                <w:szCs w:val="22"/>
              </w:rPr>
              <w:t>Continuing Concerns &amp; Practical Reasoning</w:t>
            </w:r>
          </w:p>
          <w:p w14:paraId="3C58363B" w14:textId="77777777" w:rsidR="00587DFC" w:rsidRDefault="00587DFC" w:rsidP="00807D1E">
            <w:pPr>
              <w:outlineLvl w:val="0"/>
              <w:rPr>
                <w:rFonts w:asciiTheme="minorHAnsi" w:hAnsiTheme="minorHAnsi"/>
                <w:sz w:val="22"/>
                <w:szCs w:val="22"/>
              </w:rPr>
            </w:pPr>
          </w:p>
          <w:p w14:paraId="2AF6A03C" w14:textId="189E15DA" w:rsidR="00587DFC" w:rsidRPr="00B43B2B" w:rsidRDefault="00587DFC" w:rsidP="00807D1E">
            <w:pPr>
              <w:outlineLvl w:val="0"/>
              <w:rPr>
                <w:rFonts w:asciiTheme="minorHAnsi" w:hAnsiTheme="minorHAnsi"/>
                <w:sz w:val="28"/>
                <w:szCs w:val="28"/>
              </w:rPr>
            </w:pPr>
            <w:r w:rsidRPr="00587DFC">
              <w:rPr>
                <w:rFonts w:asciiTheme="minorHAnsi" w:hAnsiTheme="minorHAnsi"/>
                <w:sz w:val="22"/>
                <w:szCs w:val="22"/>
                <w:highlight w:val="green"/>
              </w:rPr>
              <w:t xml:space="preserve">Practical Reasoning Assignment due by </w:t>
            </w:r>
            <w:r w:rsidRPr="00A62379">
              <w:rPr>
                <w:rFonts w:asciiTheme="minorHAnsi" w:hAnsiTheme="minorHAnsi"/>
                <w:sz w:val="22"/>
                <w:szCs w:val="22"/>
                <w:highlight w:val="green"/>
              </w:rPr>
              <w:t>9/</w:t>
            </w:r>
            <w:r w:rsidR="00A97020" w:rsidRPr="00A62379">
              <w:rPr>
                <w:rFonts w:asciiTheme="minorHAnsi" w:hAnsiTheme="minorHAnsi"/>
                <w:sz w:val="22"/>
                <w:szCs w:val="22"/>
                <w:highlight w:val="green"/>
              </w:rPr>
              <w:t>12</w:t>
            </w:r>
          </w:p>
        </w:tc>
        <w:tc>
          <w:tcPr>
            <w:tcW w:w="4140" w:type="dxa"/>
          </w:tcPr>
          <w:p w14:paraId="789E1D85" w14:textId="5A34A127" w:rsidR="00807D1E" w:rsidRDefault="00857720" w:rsidP="00807D1E">
            <w:pPr>
              <w:outlineLvl w:val="0"/>
              <w:rPr>
                <w:rFonts w:asciiTheme="minorHAnsi" w:hAnsiTheme="minorHAnsi"/>
                <w:sz w:val="22"/>
                <w:szCs w:val="22"/>
              </w:rPr>
            </w:pPr>
            <w:r w:rsidRPr="00EB137D">
              <w:rPr>
                <w:rFonts w:asciiTheme="minorHAnsi" w:hAnsiTheme="minorHAnsi"/>
                <w:sz w:val="22"/>
                <w:szCs w:val="22"/>
              </w:rPr>
              <w:t xml:space="preserve">Read </w:t>
            </w:r>
            <w:r w:rsidR="00807D1E">
              <w:rPr>
                <w:rFonts w:asciiTheme="minorHAnsi" w:hAnsiTheme="minorHAnsi"/>
                <w:sz w:val="22"/>
                <w:szCs w:val="22"/>
              </w:rPr>
              <w:t xml:space="preserve">Yearbook </w:t>
            </w:r>
            <w:r w:rsidRPr="00EB137D">
              <w:rPr>
                <w:rFonts w:asciiTheme="minorHAnsi" w:hAnsiTheme="minorHAnsi"/>
                <w:sz w:val="22"/>
                <w:szCs w:val="22"/>
              </w:rPr>
              <w:t>Chapter 1 &amp; 2</w:t>
            </w:r>
          </w:p>
          <w:p w14:paraId="7B0CE30C" w14:textId="77777777" w:rsidR="00807D1E" w:rsidRDefault="00857720" w:rsidP="00807D1E">
            <w:pPr>
              <w:outlineLvl w:val="0"/>
              <w:rPr>
                <w:rFonts w:asciiTheme="minorHAnsi" w:hAnsiTheme="minorHAnsi"/>
                <w:sz w:val="22"/>
                <w:szCs w:val="22"/>
              </w:rPr>
            </w:pPr>
            <w:r w:rsidRPr="00EB137D">
              <w:rPr>
                <w:rFonts w:asciiTheme="minorHAnsi" w:hAnsiTheme="minorHAnsi"/>
                <w:sz w:val="22"/>
                <w:szCs w:val="22"/>
              </w:rPr>
              <w:t>Executive Summary</w:t>
            </w:r>
          </w:p>
          <w:p w14:paraId="526DFA7B" w14:textId="74585048" w:rsidR="00857720" w:rsidRPr="00B43B2B" w:rsidRDefault="00857720" w:rsidP="00807D1E">
            <w:pPr>
              <w:outlineLvl w:val="0"/>
              <w:rPr>
                <w:rFonts w:asciiTheme="minorHAnsi" w:hAnsiTheme="minorHAnsi"/>
                <w:sz w:val="22"/>
                <w:szCs w:val="22"/>
              </w:rPr>
            </w:pPr>
            <w:r w:rsidRPr="00EB137D">
              <w:rPr>
                <w:rFonts w:asciiTheme="minorHAnsi" w:hAnsiTheme="minorHAnsi"/>
                <w:sz w:val="22"/>
                <w:szCs w:val="22"/>
              </w:rPr>
              <w:t>Curriculum Development</w:t>
            </w:r>
          </w:p>
          <w:p w14:paraId="7EB700AD" w14:textId="6CBBEF08" w:rsidR="00807D1E" w:rsidRDefault="00857720" w:rsidP="00807D1E">
            <w:pPr>
              <w:outlineLvl w:val="0"/>
              <w:rPr>
                <w:rFonts w:asciiTheme="minorHAnsi" w:hAnsiTheme="minorHAnsi"/>
                <w:sz w:val="22"/>
                <w:szCs w:val="22"/>
              </w:rPr>
            </w:pPr>
            <w:r>
              <w:rPr>
                <w:rFonts w:asciiTheme="minorHAnsi" w:hAnsiTheme="minorHAnsi"/>
                <w:sz w:val="22"/>
                <w:szCs w:val="22"/>
              </w:rPr>
              <w:t xml:space="preserve">Read </w:t>
            </w:r>
            <w:r w:rsidR="00807D1E">
              <w:rPr>
                <w:rFonts w:asciiTheme="minorHAnsi" w:hAnsiTheme="minorHAnsi"/>
                <w:sz w:val="22"/>
                <w:szCs w:val="22"/>
              </w:rPr>
              <w:t xml:space="preserve">Yearbook </w:t>
            </w:r>
            <w:r>
              <w:rPr>
                <w:rFonts w:asciiTheme="minorHAnsi" w:hAnsiTheme="minorHAnsi"/>
                <w:sz w:val="22"/>
                <w:szCs w:val="22"/>
              </w:rPr>
              <w:t>Chapter 7 &amp; 11</w:t>
            </w:r>
          </w:p>
          <w:p w14:paraId="0D0A8C29" w14:textId="420E2199" w:rsidR="00807D1E" w:rsidRDefault="00857720" w:rsidP="00807D1E">
            <w:pPr>
              <w:outlineLvl w:val="0"/>
              <w:rPr>
                <w:rFonts w:asciiTheme="minorHAnsi" w:hAnsiTheme="minorHAnsi"/>
                <w:sz w:val="22"/>
                <w:szCs w:val="22"/>
              </w:rPr>
            </w:pPr>
            <w:r>
              <w:rPr>
                <w:rFonts w:asciiTheme="minorHAnsi" w:hAnsiTheme="minorHAnsi"/>
                <w:sz w:val="22"/>
                <w:szCs w:val="22"/>
              </w:rPr>
              <w:t xml:space="preserve">Chapter 3 &amp; 4 </w:t>
            </w:r>
            <w:proofErr w:type="spellStart"/>
            <w:r>
              <w:rPr>
                <w:rFonts w:asciiTheme="minorHAnsi" w:hAnsiTheme="minorHAnsi"/>
                <w:sz w:val="22"/>
                <w:szCs w:val="22"/>
              </w:rPr>
              <w:t>ebook</w:t>
            </w:r>
            <w:proofErr w:type="spellEnd"/>
          </w:p>
          <w:p w14:paraId="602F34F8" w14:textId="610E77E9" w:rsidR="00857720" w:rsidRPr="00B43B2B" w:rsidRDefault="00587DFC" w:rsidP="00807D1E">
            <w:pPr>
              <w:outlineLvl w:val="0"/>
              <w:rPr>
                <w:rFonts w:asciiTheme="minorHAnsi" w:hAnsiTheme="minorHAnsi"/>
                <w:sz w:val="22"/>
                <w:szCs w:val="22"/>
              </w:rPr>
            </w:pPr>
            <w:r>
              <w:rPr>
                <w:rFonts w:asciiTheme="minorHAnsi" w:hAnsiTheme="minorHAnsi"/>
                <w:sz w:val="22"/>
                <w:szCs w:val="22"/>
              </w:rPr>
              <w:t>PPT-Practical Reasoning</w:t>
            </w:r>
          </w:p>
        </w:tc>
      </w:tr>
      <w:tr w:rsidR="00857720" w:rsidRPr="00B43B2B" w14:paraId="62882D08" w14:textId="77777777" w:rsidTr="00E86D27">
        <w:tc>
          <w:tcPr>
            <w:tcW w:w="1215" w:type="dxa"/>
            <w:vMerge/>
          </w:tcPr>
          <w:p w14:paraId="1877517E" w14:textId="77777777" w:rsidR="00857720" w:rsidRPr="00B43B2B" w:rsidRDefault="00857720" w:rsidP="00807D1E">
            <w:pPr>
              <w:outlineLvl w:val="0"/>
              <w:rPr>
                <w:rFonts w:asciiTheme="minorHAnsi" w:hAnsiTheme="minorHAnsi"/>
                <w:sz w:val="28"/>
                <w:szCs w:val="28"/>
              </w:rPr>
            </w:pPr>
          </w:p>
        </w:tc>
        <w:tc>
          <w:tcPr>
            <w:tcW w:w="6030" w:type="dxa"/>
          </w:tcPr>
          <w:p w14:paraId="0C0E5CB6" w14:textId="77777777" w:rsidR="00857720" w:rsidRPr="00E86D27" w:rsidRDefault="00857720" w:rsidP="00807D1E">
            <w:pPr>
              <w:outlineLvl w:val="0"/>
              <w:rPr>
                <w:rFonts w:asciiTheme="minorHAnsi" w:hAnsiTheme="minorHAnsi" w:cstheme="minorHAnsi"/>
                <w:sz w:val="22"/>
                <w:szCs w:val="22"/>
              </w:rPr>
            </w:pPr>
            <w:r w:rsidRPr="00E86D27">
              <w:rPr>
                <w:rFonts w:asciiTheme="minorHAnsi" w:hAnsiTheme="minorHAnsi" w:cstheme="minorHAnsi"/>
                <w:sz w:val="22"/>
                <w:szCs w:val="22"/>
              </w:rPr>
              <w:t>Work of the Family &amp; Family Systems of Action</w:t>
            </w:r>
          </w:p>
          <w:p w14:paraId="7B63A5C7" w14:textId="50B48E7F" w:rsidR="002455B8" w:rsidRPr="00E86D27" w:rsidRDefault="002455B8" w:rsidP="002455B8">
            <w:pPr>
              <w:spacing w:before="84" w:beforeAutospacing="1" w:after="84" w:afterAutospacing="1"/>
              <w:rPr>
                <w:rFonts w:asciiTheme="minorHAnsi" w:eastAsia="Times New Roman" w:hAnsiTheme="minorHAnsi" w:cstheme="minorHAnsi"/>
                <w:sz w:val="22"/>
                <w:szCs w:val="22"/>
                <w:lang w:eastAsia="en-US"/>
              </w:rPr>
            </w:pPr>
            <w:r w:rsidRPr="00E86D27">
              <w:rPr>
                <w:rFonts w:asciiTheme="minorHAnsi" w:eastAsia="Times New Roman" w:hAnsiTheme="minorHAnsi" w:cstheme="minorHAnsi"/>
                <w:b/>
                <w:sz w:val="22"/>
                <w:szCs w:val="22"/>
                <w:lang w:eastAsia="en-US"/>
              </w:rPr>
              <w:t>Discussion:</w:t>
            </w:r>
            <w:r w:rsidRPr="00E86D27">
              <w:rPr>
                <w:rFonts w:asciiTheme="minorHAnsi" w:eastAsia="Times New Roman" w:hAnsiTheme="minorHAnsi" w:cstheme="minorHAnsi"/>
                <w:sz w:val="22"/>
                <w:szCs w:val="22"/>
                <w:lang w:eastAsia="en-US"/>
              </w:rPr>
              <w:t xml:space="preserve"> Initial post due by Wednesday 11:59 pm; responses to three (3) peers due by Sunday 11:59 pm</w:t>
            </w:r>
          </w:p>
          <w:p w14:paraId="39CB7D4C" w14:textId="7415F8DD" w:rsidR="00E86D27" w:rsidRPr="00E86D27" w:rsidRDefault="00E86D27" w:rsidP="002455B8">
            <w:pPr>
              <w:spacing w:before="84" w:beforeAutospacing="1" w:after="84" w:afterAutospacing="1"/>
              <w:rPr>
                <w:rFonts w:asciiTheme="minorHAnsi" w:eastAsia="Times New Roman" w:hAnsiTheme="minorHAnsi" w:cstheme="minorHAnsi"/>
                <w:sz w:val="22"/>
                <w:szCs w:val="22"/>
                <w:lang w:eastAsia="en-US"/>
              </w:rPr>
            </w:pPr>
            <w:r w:rsidRPr="00E86D27">
              <w:rPr>
                <w:rFonts w:asciiTheme="minorHAnsi" w:eastAsia="Times New Roman" w:hAnsiTheme="minorHAnsi" w:cstheme="minorHAnsi"/>
                <w:sz w:val="22"/>
                <w:szCs w:val="22"/>
                <w:lang w:eastAsia="en-US"/>
              </w:rPr>
              <w:t>Respond to the following statements by Sue McGregor:</w:t>
            </w:r>
          </w:p>
          <w:p w14:paraId="00DF3BE2" w14:textId="23C4E6B8" w:rsidR="00E86D27" w:rsidRPr="00E86D27" w:rsidRDefault="00E86D27" w:rsidP="00E86D27">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404040"/>
                <w:position w:val="2"/>
                <w:sz w:val="22"/>
                <w:szCs w:val="22"/>
              </w:rPr>
              <w:t>1.</w:t>
            </w:r>
            <w:r w:rsidRPr="00E86D27">
              <w:rPr>
                <w:rStyle w:val="normaltextrun"/>
                <w:rFonts w:asciiTheme="minorHAnsi" w:hAnsiTheme="minorHAnsi" w:cstheme="minorHAnsi"/>
                <w:color w:val="404040"/>
                <w:position w:val="2"/>
                <w:sz w:val="22"/>
                <w:szCs w:val="22"/>
              </w:rPr>
              <w:t>In the face of such pervasive and relentless change, people need special training and preparation to learn </w:t>
            </w:r>
            <w:r w:rsidRPr="00E86D27">
              <w:rPr>
                <w:rStyle w:val="normaltextrun"/>
                <w:rFonts w:asciiTheme="minorHAnsi" w:hAnsiTheme="minorHAnsi" w:cstheme="minorHAnsi"/>
                <w:i/>
                <w:iCs/>
                <w:color w:val="404040"/>
                <w:position w:val="2"/>
                <w:sz w:val="22"/>
                <w:szCs w:val="22"/>
              </w:rPr>
              <w:t>how to be in a family</w:t>
            </w:r>
            <w:r w:rsidRPr="00E86D27">
              <w:rPr>
                <w:rStyle w:val="normaltextrun"/>
                <w:rFonts w:asciiTheme="minorHAnsi" w:hAnsiTheme="minorHAnsi" w:cstheme="minorHAnsi"/>
                <w:color w:val="404040"/>
                <w:position w:val="2"/>
                <w:sz w:val="22"/>
                <w:szCs w:val="22"/>
              </w:rPr>
              <w:t>; it does not come naturally.</w:t>
            </w:r>
            <w:r w:rsidRPr="00E86D27">
              <w:rPr>
                <w:rStyle w:val="eop"/>
                <w:rFonts w:asciiTheme="minorHAnsi" w:hAnsiTheme="minorHAnsi" w:cstheme="minorHAnsi"/>
                <w:sz w:val="22"/>
                <w:szCs w:val="22"/>
              </w:rPr>
              <w:t>​</w:t>
            </w:r>
          </w:p>
          <w:p w14:paraId="0F090EAB" w14:textId="017F3437" w:rsidR="00E86D27" w:rsidRPr="00E86D27" w:rsidRDefault="00E86D27" w:rsidP="00E86D27">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404040"/>
                <w:position w:val="2"/>
                <w:sz w:val="22"/>
                <w:szCs w:val="22"/>
              </w:rPr>
              <w:t>2.</w:t>
            </w:r>
            <w:r w:rsidRPr="00E86D27">
              <w:rPr>
                <w:rStyle w:val="normaltextrun"/>
                <w:rFonts w:asciiTheme="minorHAnsi" w:hAnsiTheme="minorHAnsi" w:cstheme="minorHAnsi"/>
                <w:color w:val="404040"/>
                <w:position w:val="2"/>
                <w:sz w:val="22"/>
                <w:szCs w:val="22"/>
              </w:rPr>
              <w:t>People are not born with a special </w:t>
            </w:r>
            <w:r w:rsidRPr="00E86D27">
              <w:rPr>
                <w:rStyle w:val="normaltextrun"/>
                <w:rFonts w:asciiTheme="minorHAnsi" w:hAnsiTheme="minorHAnsi" w:cstheme="minorHAnsi"/>
                <w:i/>
                <w:iCs/>
                <w:color w:val="404040"/>
                <w:position w:val="2"/>
                <w:sz w:val="22"/>
                <w:szCs w:val="22"/>
              </w:rPr>
              <w:t>family gene.</w:t>
            </w:r>
            <w:r w:rsidRPr="00E86D27">
              <w:rPr>
                <w:rStyle w:val="eop"/>
                <w:rFonts w:asciiTheme="minorHAnsi" w:hAnsiTheme="minorHAnsi" w:cstheme="minorHAnsi"/>
                <w:sz w:val="22"/>
                <w:szCs w:val="22"/>
              </w:rPr>
              <w:t>​</w:t>
            </w:r>
          </w:p>
          <w:p w14:paraId="69846720" w14:textId="4699B5F7" w:rsidR="00E86D27" w:rsidRPr="00E86D27" w:rsidRDefault="00E86D27" w:rsidP="00E86D27">
            <w:pPr>
              <w:pStyle w:val="paragraph"/>
              <w:spacing w:before="0" w:beforeAutospacing="0" w:after="0" w:afterAutospacing="0"/>
              <w:textAlignment w:val="baseline"/>
              <w:rPr>
                <w:rStyle w:val="eop"/>
                <w:rFonts w:asciiTheme="minorHAnsi" w:hAnsiTheme="minorHAnsi" w:cstheme="minorHAnsi"/>
                <w:sz w:val="22"/>
                <w:szCs w:val="22"/>
              </w:rPr>
            </w:pPr>
            <w:proofErr w:type="gramStart"/>
            <w:r>
              <w:rPr>
                <w:rStyle w:val="normaltextrun"/>
                <w:rFonts w:asciiTheme="minorHAnsi" w:hAnsiTheme="minorHAnsi" w:cstheme="minorHAnsi"/>
                <w:color w:val="404040"/>
                <w:position w:val="2"/>
                <w:sz w:val="22"/>
                <w:szCs w:val="22"/>
              </w:rPr>
              <w:t>3,</w:t>
            </w:r>
            <w:r w:rsidRPr="00E86D27">
              <w:rPr>
                <w:rStyle w:val="normaltextrun"/>
                <w:rFonts w:asciiTheme="minorHAnsi" w:hAnsiTheme="minorHAnsi" w:cstheme="minorHAnsi"/>
                <w:color w:val="404040"/>
                <w:position w:val="2"/>
                <w:sz w:val="22"/>
                <w:szCs w:val="22"/>
              </w:rPr>
              <w:t>The</w:t>
            </w:r>
            <w:proofErr w:type="gramEnd"/>
            <w:r w:rsidRPr="00E86D27">
              <w:rPr>
                <w:rStyle w:val="normaltextrun"/>
                <w:rFonts w:asciiTheme="minorHAnsi" w:hAnsiTheme="minorHAnsi" w:cstheme="minorHAnsi"/>
                <w:color w:val="404040"/>
                <w:position w:val="2"/>
                <w:sz w:val="22"/>
                <w:szCs w:val="22"/>
              </w:rPr>
              <w:t xml:space="preserve"> FCS profession has a key role to play in helping</w:t>
            </w:r>
            <w:r>
              <w:rPr>
                <w:rStyle w:val="normaltextrun"/>
                <w:rFonts w:asciiTheme="minorHAnsi" w:hAnsiTheme="minorHAnsi" w:cstheme="minorHAnsi"/>
                <w:color w:val="404040"/>
                <w:position w:val="2"/>
                <w:sz w:val="22"/>
                <w:szCs w:val="22"/>
              </w:rPr>
              <w:t xml:space="preserve"> </w:t>
            </w:r>
            <w:r w:rsidRPr="00E86D27">
              <w:rPr>
                <w:rStyle w:val="normaltextrun"/>
                <w:rFonts w:asciiTheme="minorHAnsi" w:hAnsiTheme="minorHAnsi" w:cstheme="minorHAnsi"/>
                <w:color w:val="404040"/>
                <w:position w:val="2"/>
                <w:sz w:val="22"/>
                <w:szCs w:val="22"/>
              </w:rPr>
              <w:t>people become family literate – to learn how to be in a family.</w:t>
            </w:r>
            <w:r w:rsidRPr="00E86D27">
              <w:rPr>
                <w:rStyle w:val="eop"/>
                <w:rFonts w:asciiTheme="minorHAnsi" w:hAnsiTheme="minorHAnsi" w:cstheme="minorHAnsi"/>
                <w:sz w:val="22"/>
                <w:szCs w:val="22"/>
              </w:rPr>
              <w:t>​</w:t>
            </w:r>
          </w:p>
          <w:p w14:paraId="5AEF48E9" w14:textId="248A82E9" w:rsidR="00E86D27" w:rsidRPr="00E86D27" w:rsidRDefault="00E86D27" w:rsidP="00E86D27">
            <w:pPr>
              <w:pStyle w:val="paragraph"/>
              <w:spacing w:before="0" w:beforeAutospacing="0" w:after="0" w:afterAutospacing="0"/>
              <w:textAlignment w:val="baseline"/>
              <w:rPr>
                <w:rFonts w:asciiTheme="minorHAnsi" w:hAnsiTheme="minorHAnsi" w:cstheme="minorHAnsi"/>
                <w:sz w:val="22"/>
                <w:szCs w:val="22"/>
              </w:rPr>
            </w:pPr>
            <w:r w:rsidRPr="00E86D27">
              <w:rPr>
                <w:rStyle w:val="eop"/>
                <w:rFonts w:asciiTheme="minorHAnsi" w:hAnsiTheme="minorHAnsi" w:cstheme="minorHAnsi"/>
                <w:sz w:val="22"/>
                <w:szCs w:val="22"/>
              </w:rPr>
              <w:t>Do you agree or disagree?  Explain.</w:t>
            </w:r>
          </w:p>
          <w:p w14:paraId="2657C65A" w14:textId="77777777" w:rsidR="00E86D27" w:rsidRDefault="00E86D27" w:rsidP="00E86D27">
            <w:pPr>
              <w:pStyle w:val="paragraph"/>
              <w:spacing w:before="0" w:beforeAutospacing="0" w:after="0" w:afterAutospacing="0"/>
              <w:textAlignment w:val="baseline"/>
              <w:rPr>
                <w:rStyle w:val="eop"/>
                <w:rFonts w:asciiTheme="minorHAnsi" w:hAnsiTheme="minorHAnsi" w:cstheme="minorHAnsi"/>
                <w:sz w:val="22"/>
                <w:szCs w:val="22"/>
              </w:rPr>
            </w:pPr>
            <w:r w:rsidRPr="00E86D27">
              <w:rPr>
                <w:rStyle w:val="eop"/>
                <w:rFonts w:asciiTheme="minorHAnsi" w:hAnsiTheme="minorHAnsi" w:cstheme="minorHAnsi"/>
                <w:sz w:val="22"/>
                <w:szCs w:val="22"/>
              </w:rPr>
              <w:t>​</w:t>
            </w:r>
          </w:p>
          <w:p w14:paraId="48F3FB0C" w14:textId="156A4F86" w:rsidR="00E86D27" w:rsidRDefault="00E86D27" w:rsidP="00E86D27">
            <w:pPr>
              <w:pStyle w:val="paragraph"/>
              <w:spacing w:before="0" w:beforeAutospacing="0" w:after="0" w:afterAutospacing="0"/>
              <w:textAlignment w:val="baseline"/>
              <w:rPr>
                <w:rStyle w:val="normaltextrun"/>
                <w:rFonts w:asciiTheme="minorHAnsi" w:hAnsiTheme="minorHAnsi" w:cstheme="minorHAnsi"/>
                <w:color w:val="404040"/>
                <w:position w:val="2"/>
                <w:sz w:val="18"/>
                <w:szCs w:val="18"/>
              </w:rPr>
            </w:pPr>
            <w:r w:rsidRPr="00E86D27">
              <w:rPr>
                <w:rStyle w:val="normaltextrun"/>
                <w:rFonts w:asciiTheme="minorHAnsi" w:hAnsiTheme="minorHAnsi" w:cstheme="minorHAnsi"/>
                <w:color w:val="404040"/>
                <w:position w:val="2"/>
                <w:sz w:val="18"/>
                <w:szCs w:val="18"/>
              </w:rPr>
              <w:t>McGregor, S.L.T. (2009). Becoming family literate: A new construct and platform for practice. </w:t>
            </w:r>
            <w:r w:rsidRPr="00E86D27">
              <w:rPr>
                <w:rStyle w:val="normaltextrun"/>
                <w:rFonts w:asciiTheme="minorHAnsi" w:hAnsiTheme="minorHAnsi" w:cstheme="minorHAnsi"/>
                <w:i/>
                <w:iCs/>
                <w:color w:val="404040"/>
                <w:position w:val="2"/>
                <w:sz w:val="18"/>
                <w:szCs w:val="18"/>
              </w:rPr>
              <w:t>Journal of Family and Consumer Sciences, 101 </w:t>
            </w:r>
            <w:r w:rsidRPr="00E86D27">
              <w:rPr>
                <w:rStyle w:val="normaltextrun"/>
                <w:rFonts w:asciiTheme="minorHAnsi" w:hAnsiTheme="minorHAnsi" w:cstheme="minorHAnsi"/>
                <w:color w:val="404040"/>
                <w:position w:val="2"/>
                <w:sz w:val="18"/>
                <w:szCs w:val="18"/>
              </w:rPr>
              <w:t>(1), 60-66.</w:t>
            </w:r>
          </w:p>
          <w:p w14:paraId="2A7980DA" w14:textId="77777777" w:rsidR="00E86D27" w:rsidRPr="00E86D27" w:rsidRDefault="00E86D27" w:rsidP="00E86D27">
            <w:pPr>
              <w:pStyle w:val="paragraph"/>
              <w:spacing w:before="0" w:beforeAutospacing="0" w:after="0" w:afterAutospacing="0"/>
              <w:textAlignment w:val="baseline"/>
              <w:rPr>
                <w:rFonts w:asciiTheme="minorHAnsi" w:hAnsiTheme="minorHAnsi" w:cstheme="minorHAnsi"/>
                <w:color w:val="404040"/>
                <w:position w:val="2"/>
                <w:sz w:val="18"/>
                <w:szCs w:val="18"/>
              </w:rPr>
            </w:pPr>
          </w:p>
          <w:p w14:paraId="347E07CB" w14:textId="7770F8D5" w:rsidR="002455B8" w:rsidRPr="00E86D27" w:rsidRDefault="00E86D27" w:rsidP="00807D1E">
            <w:pPr>
              <w:outlineLvl w:val="0"/>
              <w:rPr>
                <w:rFonts w:asciiTheme="minorHAnsi" w:hAnsiTheme="minorHAnsi" w:cstheme="minorHAnsi"/>
                <w:sz w:val="22"/>
                <w:szCs w:val="22"/>
              </w:rPr>
            </w:pPr>
            <w:r w:rsidRPr="00E86D27">
              <w:rPr>
                <w:rFonts w:asciiTheme="minorHAnsi" w:hAnsiTheme="minorHAnsi" w:cstheme="minorHAnsi"/>
                <w:sz w:val="22"/>
                <w:szCs w:val="22"/>
                <w:highlight w:val="green"/>
              </w:rPr>
              <w:t>Discussion board initial post by 9/1</w:t>
            </w:r>
            <w:r w:rsidR="00A97020">
              <w:rPr>
                <w:rFonts w:asciiTheme="minorHAnsi" w:hAnsiTheme="minorHAnsi" w:cstheme="minorHAnsi"/>
                <w:sz w:val="22"/>
                <w:szCs w:val="22"/>
                <w:highlight w:val="green"/>
              </w:rPr>
              <w:t>4,</w:t>
            </w:r>
            <w:r w:rsidRPr="00E86D27">
              <w:rPr>
                <w:rFonts w:asciiTheme="minorHAnsi" w:hAnsiTheme="minorHAnsi" w:cstheme="minorHAnsi"/>
                <w:sz w:val="22"/>
                <w:szCs w:val="22"/>
                <w:highlight w:val="green"/>
              </w:rPr>
              <w:t xml:space="preserve"> responses </w:t>
            </w:r>
            <w:r w:rsidRPr="00A62379">
              <w:rPr>
                <w:rFonts w:asciiTheme="minorHAnsi" w:hAnsiTheme="minorHAnsi" w:cstheme="minorHAnsi"/>
                <w:sz w:val="22"/>
                <w:szCs w:val="22"/>
                <w:highlight w:val="green"/>
              </w:rPr>
              <w:t>by 9/</w:t>
            </w:r>
            <w:r w:rsidR="00A97020" w:rsidRPr="00A62379">
              <w:rPr>
                <w:rFonts w:asciiTheme="minorHAnsi" w:hAnsiTheme="minorHAnsi" w:cstheme="minorHAnsi"/>
                <w:sz w:val="22"/>
                <w:szCs w:val="22"/>
                <w:highlight w:val="green"/>
              </w:rPr>
              <w:t>18</w:t>
            </w:r>
          </w:p>
        </w:tc>
        <w:tc>
          <w:tcPr>
            <w:tcW w:w="4140" w:type="dxa"/>
          </w:tcPr>
          <w:p w14:paraId="40E67158" w14:textId="3ACF4E08" w:rsidR="00807D1E" w:rsidRDefault="00857720" w:rsidP="00807D1E">
            <w:pPr>
              <w:outlineLvl w:val="0"/>
              <w:rPr>
                <w:rFonts w:asciiTheme="minorHAnsi" w:hAnsiTheme="minorHAnsi"/>
                <w:sz w:val="22"/>
                <w:szCs w:val="22"/>
                <w:highlight w:val="yellow"/>
              </w:rPr>
            </w:pPr>
            <w:r>
              <w:rPr>
                <w:rFonts w:asciiTheme="minorHAnsi" w:hAnsiTheme="minorHAnsi"/>
                <w:sz w:val="22"/>
                <w:szCs w:val="22"/>
              </w:rPr>
              <w:t>Read Chapter 9 &amp; 10</w:t>
            </w:r>
            <w:r w:rsidRPr="00EB137D">
              <w:rPr>
                <w:rFonts w:asciiTheme="minorHAnsi" w:hAnsiTheme="minorHAnsi"/>
                <w:sz w:val="22"/>
                <w:szCs w:val="22"/>
                <w:highlight w:val="yellow"/>
              </w:rPr>
              <w:t xml:space="preserve"> </w:t>
            </w:r>
          </w:p>
          <w:p w14:paraId="3DF16DFC" w14:textId="5C4EEC0B" w:rsidR="00587DFC" w:rsidRPr="00587DFC" w:rsidRDefault="00587DFC" w:rsidP="00807D1E">
            <w:pPr>
              <w:outlineLvl w:val="0"/>
              <w:rPr>
                <w:rFonts w:asciiTheme="minorHAnsi" w:hAnsiTheme="minorHAnsi"/>
                <w:sz w:val="22"/>
                <w:szCs w:val="22"/>
              </w:rPr>
            </w:pPr>
            <w:r w:rsidRPr="00587DFC">
              <w:rPr>
                <w:rFonts w:asciiTheme="minorHAnsi" w:hAnsiTheme="minorHAnsi"/>
                <w:sz w:val="22"/>
                <w:szCs w:val="22"/>
              </w:rPr>
              <w:t>PPT-Work of the Family</w:t>
            </w:r>
          </w:p>
          <w:p w14:paraId="61FDD95A" w14:textId="159B3E74" w:rsidR="00857720" w:rsidRPr="00B43B2B" w:rsidRDefault="00857720" w:rsidP="00807D1E">
            <w:pPr>
              <w:outlineLvl w:val="0"/>
              <w:rPr>
                <w:rFonts w:asciiTheme="minorHAnsi" w:hAnsiTheme="minorHAnsi"/>
                <w:sz w:val="22"/>
                <w:szCs w:val="22"/>
              </w:rPr>
            </w:pPr>
          </w:p>
        </w:tc>
      </w:tr>
      <w:tr w:rsidR="002455B8" w:rsidRPr="00B43B2B" w14:paraId="0C80D83E" w14:textId="77777777" w:rsidTr="00E86D27">
        <w:tc>
          <w:tcPr>
            <w:tcW w:w="1215" w:type="dxa"/>
            <w:shd w:val="clear" w:color="auto" w:fill="EEECE1" w:themeFill="background2"/>
          </w:tcPr>
          <w:p w14:paraId="634891F4" w14:textId="77777777" w:rsidR="002455B8" w:rsidRPr="00B43B2B" w:rsidRDefault="002455B8" w:rsidP="00807D1E">
            <w:pPr>
              <w:outlineLvl w:val="0"/>
              <w:rPr>
                <w:rFonts w:asciiTheme="minorHAnsi" w:hAnsiTheme="minorHAnsi"/>
                <w:sz w:val="28"/>
                <w:szCs w:val="28"/>
              </w:rPr>
            </w:pPr>
          </w:p>
        </w:tc>
        <w:tc>
          <w:tcPr>
            <w:tcW w:w="6030" w:type="dxa"/>
            <w:shd w:val="clear" w:color="auto" w:fill="EEECE1" w:themeFill="background2"/>
          </w:tcPr>
          <w:p w14:paraId="72143107" w14:textId="77777777" w:rsidR="002455B8" w:rsidRPr="0046149B" w:rsidRDefault="002455B8" w:rsidP="00807D1E">
            <w:pPr>
              <w:outlineLvl w:val="0"/>
              <w:rPr>
                <w:rFonts w:asciiTheme="minorHAnsi" w:hAnsiTheme="minorHAnsi"/>
              </w:rPr>
            </w:pPr>
          </w:p>
        </w:tc>
        <w:tc>
          <w:tcPr>
            <w:tcW w:w="4140" w:type="dxa"/>
            <w:shd w:val="clear" w:color="auto" w:fill="EEECE1" w:themeFill="background2"/>
          </w:tcPr>
          <w:p w14:paraId="35C0FB65" w14:textId="77777777" w:rsidR="002455B8" w:rsidRDefault="002455B8" w:rsidP="00807D1E">
            <w:pPr>
              <w:outlineLvl w:val="0"/>
              <w:rPr>
                <w:rFonts w:asciiTheme="minorHAnsi" w:hAnsiTheme="minorHAnsi"/>
                <w:sz w:val="22"/>
                <w:szCs w:val="22"/>
              </w:rPr>
            </w:pPr>
          </w:p>
          <w:p w14:paraId="0BA9CF42" w14:textId="5C229528" w:rsidR="00412022" w:rsidRDefault="00412022" w:rsidP="00807D1E">
            <w:pPr>
              <w:outlineLvl w:val="0"/>
              <w:rPr>
                <w:rFonts w:asciiTheme="minorHAnsi" w:hAnsiTheme="minorHAnsi"/>
                <w:sz w:val="22"/>
                <w:szCs w:val="22"/>
              </w:rPr>
            </w:pPr>
          </w:p>
        </w:tc>
      </w:tr>
      <w:tr w:rsidR="00857720" w:rsidRPr="00B43B2B" w14:paraId="335B3352" w14:textId="77777777" w:rsidTr="00E86D27">
        <w:tc>
          <w:tcPr>
            <w:tcW w:w="1215" w:type="dxa"/>
            <w:vMerge w:val="restart"/>
          </w:tcPr>
          <w:p w14:paraId="1D3475DB" w14:textId="77777777" w:rsidR="00857720" w:rsidRPr="00B43B2B" w:rsidRDefault="00857720" w:rsidP="00807D1E">
            <w:pPr>
              <w:outlineLvl w:val="0"/>
              <w:rPr>
                <w:rFonts w:asciiTheme="minorHAnsi" w:hAnsiTheme="minorHAnsi"/>
                <w:sz w:val="28"/>
                <w:szCs w:val="28"/>
                <w:highlight w:val="yellow"/>
              </w:rPr>
            </w:pPr>
            <w:r>
              <w:rPr>
                <w:rFonts w:asciiTheme="minorHAnsi" w:hAnsiTheme="minorHAnsi"/>
                <w:sz w:val="28"/>
                <w:szCs w:val="28"/>
              </w:rPr>
              <w:lastRenderedPageBreak/>
              <w:t xml:space="preserve">                     </w:t>
            </w:r>
          </w:p>
          <w:p w14:paraId="5CB15575" w14:textId="77777777" w:rsidR="00F32EB1" w:rsidRDefault="00857720" w:rsidP="00807D1E">
            <w:pPr>
              <w:outlineLvl w:val="0"/>
              <w:rPr>
                <w:rFonts w:asciiTheme="minorHAnsi" w:hAnsiTheme="minorHAnsi"/>
                <w:sz w:val="28"/>
                <w:szCs w:val="28"/>
              </w:rPr>
            </w:pPr>
            <w:r w:rsidRPr="00B43B2B">
              <w:rPr>
                <w:rFonts w:asciiTheme="minorHAnsi" w:hAnsiTheme="minorHAnsi"/>
                <w:sz w:val="28"/>
                <w:szCs w:val="28"/>
              </w:rPr>
              <w:t xml:space="preserve">                 </w:t>
            </w:r>
            <w:r>
              <w:rPr>
                <w:rFonts w:asciiTheme="minorHAnsi" w:hAnsiTheme="minorHAnsi"/>
                <w:sz w:val="28"/>
                <w:szCs w:val="28"/>
              </w:rPr>
              <w:t xml:space="preserve">Module </w:t>
            </w:r>
          </w:p>
          <w:p w14:paraId="009A2642" w14:textId="43741341" w:rsidR="00857720" w:rsidRDefault="00F32EB1" w:rsidP="00807D1E">
            <w:pPr>
              <w:outlineLvl w:val="0"/>
              <w:rPr>
                <w:rFonts w:asciiTheme="minorHAnsi" w:hAnsiTheme="minorHAnsi"/>
                <w:sz w:val="28"/>
                <w:szCs w:val="28"/>
              </w:rPr>
            </w:pPr>
            <w:r>
              <w:rPr>
                <w:rFonts w:asciiTheme="minorHAnsi" w:hAnsiTheme="minorHAnsi"/>
                <w:sz w:val="28"/>
                <w:szCs w:val="28"/>
              </w:rPr>
              <w:t xml:space="preserve">     </w:t>
            </w:r>
            <w:r w:rsidR="00857720">
              <w:rPr>
                <w:rFonts w:asciiTheme="minorHAnsi" w:hAnsiTheme="minorHAnsi"/>
                <w:sz w:val="28"/>
                <w:szCs w:val="28"/>
              </w:rPr>
              <w:t>II</w:t>
            </w:r>
            <w:r w:rsidR="00857720" w:rsidRPr="00B43B2B">
              <w:rPr>
                <w:rFonts w:asciiTheme="minorHAnsi" w:hAnsiTheme="minorHAnsi"/>
                <w:sz w:val="28"/>
                <w:szCs w:val="28"/>
              </w:rPr>
              <w:t xml:space="preserve">  </w:t>
            </w:r>
          </w:p>
          <w:p w14:paraId="34BA6155" w14:textId="4197CF64" w:rsidR="00857720" w:rsidRDefault="00857720" w:rsidP="00807D1E">
            <w:pPr>
              <w:outlineLvl w:val="0"/>
              <w:rPr>
                <w:rFonts w:asciiTheme="minorHAnsi" w:hAnsiTheme="minorHAnsi"/>
                <w:sz w:val="28"/>
                <w:szCs w:val="28"/>
              </w:rPr>
            </w:pPr>
            <w:r>
              <w:rPr>
                <w:rFonts w:asciiTheme="minorHAnsi" w:hAnsiTheme="minorHAnsi"/>
                <w:sz w:val="28"/>
                <w:szCs w:val="28"/>
              </w:rPr>
              <w:t xml:space="preserve">Sept </w:t>
            </w:r>
            <w:r w:rsidR="00122D9E">
              <w:rPr>
                <w:rFonts w:asciiTheme="minorHAnsi" w:hAnsiTheme="minorHAnsi"/>
                <w:sz w:val="28"/>
                <w:szCs w:val="28"/>
              </w:rPr>
              <w:t>19</w:t>
            </w:r>
            <w:r>
              <w:rPr>
                <w:rFonts w:asciiTheme="minorHAnsi" w:hAnsiTheme="minorHAnsi"/>
                <w:sz w:val="28"/>
                <w:szCs w:val="28"/>
              </w:rPr>
              <w:t xml:space="preserve"> – </w:t>
            </w:r>
          </w:p>
          <w:p w14:paraId="6D34CBED" w14:textId="268AC0BD" w:rsidR="00857720" w:rsidRPr="00B43B2B" w:rsidRDefault="00857720" w:rsidP="00807D1E">
            <w:pPr>
              <w:outlineLvl w:val="0"/>
              <w:rPr>
                <w:rFonts w:asciiTheme="minorHAnsi" w:hAnsiTheme="minorHAnsi"/>
                <w:sz w:val="28"/>
                <w:szCs w:val="28"/>
              </w:rPr>
            </w:pPr>
            <w:r>
              <w:rPr>
                <w:rFonts w:asciiTheme="minorHAnsi" w:hAnsiTheme="minorHAnsi"/>
                <w:sz w:val="28"/>
                <w:szCs w:val="28"/>
              </w:rPr>
              <w:t xml:space="preserve">Oct </w:t>
            </w:r>
            <w:r w:rsidR="00122D9E">
              <w:rPr>
                <w:rFonts w:asciiTheme="minorHAnsi" w:hAnsiTheme="minorHAnsi"/>
                <w:sz w:val="28"/>
                <w:szCs w:val="28"/>
              </w:rPr>
              <w:t>16</w:t>
            </w:r>
          </w:p>
          <w:p w14:paraId="1D802478" w14:textId="77777777" w:rsidR="00857720" w:rsidRPr="00B43B2B" w:rsidRDefault="00857720" w:rsidP="00807D1E">
            <w:pPr>
              <w:outlineLvl w:val="0"/>
              <w:rPr>
                <w:rFonts w:asciiTheme="minorHAnsi" w:hAnsiTheme="minorHAnsi"/>
                <w:sz w:val="28"/>
                <w:szCs w:val="28"/>
                <w:highlight w:val="yellow"/>
              </w:rPr>
            </w:pPr>
            <w:r w:rsidRPr="00B43B2B">
              <w:rPr>
                <w:rFonts w:asciiTheme="minorHAnsi" w:hAnsiTheme="minorHAnsi"/>
                <w:sz w:val="28"/>
                <w:szCs w:val="28"/>
              </w:rPr>
              <w:t xml:space="preserve">                    </w:t>
            </w:r>
          </w:p>
          <w:p w14:paraId="5803D7E6" w14:textId="77777777" w:rsidR="00857720" w:rsidRPr="00B43B2B" w:rsidRDefault="00857720" w:rsidP="00807D1E">
            <w:pPr>
              <w:outlineLvl w:val="0"/>
              <w:rPr>
                <w:rFonts w:asciiTheme="minorHAnsi" w:hAnsiTheme="minorHAnsi"/>
                <w:sz w:val="28"/>
                <w:szCs w:val="28"/>
                <w:highlight w:val="yellow"/>
              </w:rPr>
            </w:pPr>
            <w:r w:rsidRPr="002D0751">
              <w:rPr>
                <w:rFonts w:asciiTheme="minorHAnsi" w:hAnsiTheme="minorHAnsi"/>
                <w:sz w:val="28"/>
                <w:szCs w:val="28"/>
              </w:rPr>
              <w:t xml:space="preserve">                  </w:t>
            </w:r>
            <w:r>
              <w:rPr>
                <w:rFonts w:asciiTheme="minorHAnsi" w:hAnsiTheme="minorHAnsi"/>
                <w:sz w:val="28"/>
                <w:szCs w:val="28"/>
              </w:rPr>
              <w:t xml:space="preserve"> </w:t>
            </w:r>
          </w:p>
        </w:tc>
        <w:tc>
          <w:tcPr>
            <w:tcW w:w="6030" w:type="dxa"/>
          </w:tcPr>
          <w:p w14:paraId="267E7743" w14:textId="77777777" w:rsidR="00857720" w:rsidRPr="002455B8" w:rsidRDefault="00857720" w:rsidP="00807D1E">
            <w:pPr>
              <w:outlineLvl w:val="0"/>
              <w:rPr>
                <w:rFonts w:asciiTheme="minorHAnsi" w:hAnsiTheme="minorHAnsi"/>
                <w:highlight w:val="yellow"/>
              </w:rPr>
            </w:pPr>
            <w:r w:rsidRPr="002455B8">
              <w:rPr>
                <w:rFonts w:asciiTheme="minorHAnsi" w:hAnsiTheme="minorHAnsi"/>
              </w:rPr>
              <w:t>Planning for Instruction</w:t>
            </w:r>
          </w:p>
        </w:tc>
        <w:tc>
          <w:tcPr>
            <w:tcW w:w="4140" w:type="dxa"/>
          </w:tcPr>
          <w:p w14:paraId="55104546" w14:textId="77777777" w:rsidR="00807D1E" w:rsidRDefault="00857720" w:rsidP="00807D1E">
            <w:pPr>
              <w:outlineLvl w:val="0"/>
              <w:rPr>
                <w:rFonts w:asciiTheme="minorHAnsi" w:hAnsiTheme="minorHAnsi"/>
                <w:sz w:val="22"/>
                <w:szCs w:val="22"/>
              </w:rPr>
            </w:pPr>
            <w:r>
              <w:rPr>
                <w:rFonts w:asciiTheme="minorHAnsi" w:hAnsiTheme="minorHAnsi"/>
                <w:sz w:val="22"/>
                <w:szCs w:val="22"/>
              </w:rPr>
              <w:t xml:space="preserve">Chapter 6 </w:t>
            </w:r>
            <w:proofErr w:type="spellStart"/>
            <w:r>
              <w:rPr>
                <w:rFonts w:asciiTheme="minorHAnsi" w:hAnsiTheme="minorHAnsi"/>
                <w:sz w:val="22"/>
                <w:szCs w:val="22"/>
              </w:rPr>
              <w:t>ebook</w:t>
            </w:r>
            <w:proofErr w:type="spellEnd"/>
          </w:p>
          <w:p w14:paraId="71720D21" w14:textId="77777777" w:rsidR="00807D1E" w:rsidRDefault="00857720" w:rsidP="00807D1E">
            <w:pPr>
              <w:outlineLvl w:val="0"/>
              <w:rPr>
                <w:rFonts w:asciiTheme="minorHAnsi" w:hAnsiTheme="minorHAnsi"/>
                <w:sz w:val="22"/>
                <w:szCs w:val="22"/>
              </w:rPr>
            </w:pPr>
            <w:proofErr w:type="spellStart"/>
            <w:r>
              <w:rPr>
                <w:rFonts w:asciiTheme="minorHAnsi" w:hAnsiTheme="minorHAnsi"/>
                <w:sz w:val="22"/>
                <w:szCs w:val="22"/>
              </w:rPr>
              <w:t>Nat’l</w:t>
            </w:r>
            <w:proofErr w:type="spellEnd"/>
            <w:r>
              <w:rPr>
                <w:rFonts w:asciiTheme="minorHAnsi" w:hAnsiTheme="minorHAnsi"/>
                <w:sz w:val="22"/>
                <w:szCs w:val="22"/>
              </w:rPr>
              <w:t xml:space="preserve"> and State </w:t>
            </w:r>
            <w:proofErr w:type="spellStart"/>
            <w:r>
              <w:rPr>
                <w:rFonts w:asciiTheme="minorHAnsi" w:hAnsiTheme="minorHAnsi"/>
                <w:sz w:val="22"/>
                <w:szCs w:val="22"/>
              </w:rPr>
              <w:t>Stds</w:t>
            </w:r>
            <w:proofErr w:type="spellEnd"/>
            <w:r>
              <w:rPr>
                <w:rFonts w:asciiTheme="minorHAnsi" w:hAnsiTheme="minorHAnsi"/>
                <w:sz w:val="22"/>
                <w:szCs w:val="22"/>
              </w:rPr>
              <w:t>.</w:t>
            </w:r>
          </w:p>
          <w:p w14:paraId="5CB1FD9C" w14:textId="764C8AB4" w:rsidR="00857720" w:rsidRPr="00B43B2B" w:rsidRDefault="00857720" w:rsidP="00807D1E">
            <w:pPr>
              <w:outlineLvl w:val="0"/>
              <w:rPr>
                <w:rFonts w:asciiTheme="minorHAnsi" w:hAnsiTheme="minorHAnsi"/>
                <w:sz w:val="22"/>
                <w:szCs w:val="22"/>
              </w:rPr>
            </w:pPr>
            <w:r>
              <w:rPr>
                <w:rFonts w:asciiTheme="minorHAnsi" w:hAnsiTheme="minorHAnsi"/>
                <w:sz w:val="22"/>
                <w:szCs w:val="22"/>
              </w:rPr>
              <w:t>Lesson Plan Template</w:t>
            </w:r>
          </w:p>
        </w:tc>
      </w:tr>
      <w:tr w:rsidR="00857720" w:rsidRPr="00B43B2B" w14:paraId="05BD50A2" w14:textId="77777777" w:rsidTr="00E86D27">
        <w:trPr>
          <w:trHeight w:val="586"/>
        </w:trPr>
        <w:tc>
          <w:tcPr>
            <w:tcW w:w="1215" w:type="dxa"/>
            <w:vMerge/>
          </w:tcPr>
          <w:p w14:paraId="4CCCAEF9" w14:textId="77777777" w:rsidR="00857720" w:rsidRPr="00B43B2B" w:rsidRDefault="00857720" w:rsidP="00807D1E">
            <w:pPr>
              <w:outlineLvl w:val="0"/>
              <w:rPr>
                <w:rFonts w:asciiTheme="minorHAnsi" w:hAnsiTheme="minorHAnsi"/>
                <w:sz w:val="28"/>
                <w:szCs w:val="28"/>
              </w:rPr>
            </w:pPr>
          </w:p>
        </w:tc>
        <w:tc>
          <w:tcPr>
            <w:tcW w:w="6030" w:type="dxa"/>
          </w:tcPr>
          <w:p w14:paraId="63616CA8" w14:textId="77777777" w:rsidR="00857720" w:rsidRPr="0046149B" w:rsidRDefault="00857720" w:rsidP="00807D1E">
            <w:pPr>
              <w:outlineLvl w:val="0"/>
              <w:rPr>
                <w:rFonts w:asciiTheme="minorHAnsi" w:hAnsiTheme="minorHAnsi"/>
              </w:rPr>
            </w:pPr>
            <w:r w:rsidRPr="0046149B">
              <w:rPr>
                <w:rFonts w:asciiTheme="minorHAnsi" w:hAnsiTheme="minorHAnsi"/>
              </w:rPr>
              <w:t xml:space="preserve">Teaching Diverse Learners </w:t>
            </w:r>
          </w:p>
          <w:p w14:paraId="6D05106A" w14:textId="77777777" w:rsidR="00857720" w:rsidRDefault="00857720" w:rsidP="00807D1E">
            <w:pPr>
              <w:outlineLvl w:val="0"/>
              <w:rPr>
                <w:rFonts w:asciiTheme="minorHAnsi" w:hAnsiTheme="minorHAnsi"/>
              </w:rPr>
            </w:pPr>
            <w:r>
              <w:rPr>
                <w:rFonts w:asciiTheme="minorHAnsi" w:hAnsiTheme="minorHAnsi"/>
              </w:rPr>
              <w:t>Inclusive Excellence and Habits of Mind</w:t>
            </w:r>
          </w:p>
          <w:p w14:paraId="7E3E0C2B" w14:textId="69019CC4" w:rsidR="002455B8" w:rsidRDefault="002455B8" w:rsidP="002455B8">
            <w:pPr>
              <w:spacing w:before="84" w:beforeAutospacing="1" w:after="84" w:afterAutospacing="1"/>
              <w:rPr>
                <w:rFonts w:ascii="Calibri" w:eastAsia="Times New Roman" w:hAnsi="Calibri"/>
                <w:lang w:eastAsia="en-US"/>
              </w:rPr>
            </w:pPr>
            <w:r w:rsidRPr="0033442B">
              <w:rPr>
                <w:rFonts w:ascii="Calibri" w:eastAsia="Times New Roman" w:hAnsi="Calibri"/>
                <w:b/>
                <w:lang w:eastAsia="en-US"/>
              </w:rPr>
              <w:t>Discussion:</w:t>
            </w:r>
            <w:r w:rsidRPr="0033442B">
              <w:rPr>
                <w:rFonts w:ascii="Calibri" w:eastAsia="Times New Roman" w:hAnsi="Calibri"/>
                <w:lang w:eastAsia="en-US"/>
              </w:rPr>
              <w:t xml:space="preserve"> Initial post due by Wednesday 1</w:t>
            </w:r>
            <w:r>
              <w:rPr>
                <w:rFonts w:ascii="Calibri" w:eastAsia="Times New Roman" w:hAnsi="Calibri"/>
                <w:lang w:eastAsia="en-US"/>
              </w:rPr>
              <w:t xml:space="preserve">1:59 </w:t>
            </w:r>
            <w:r w:rsidRPr="0033442B">
              <w:rPr>
                <w:rFonts w:ascii="Calibri" w:eastAsia="Times New Roman" w:hAnsi="Calibri"/>
                <w:lang w:eastAsia="en-US"/>
              </w:rPr>
              <w:t xml:space="preserve">pm; </w:t>
            </w:r>
            <w:r>
              <w:rPr>
                <w:rFonts w:ascii="Calibri" w:eastAsia="Times New Roman" w:hAnsi="Calibri"/>
                <w:lang w:eastAsia="en-US"/>
              </w:rPr>
              <w:t>responses to three (3) peers</w:t>
            </w:r>
            <w:r w:rsidRPr="0033442B">
              <w:rPr>
                <w:rFonts w:ascii="Calibri" w:eastAsia="Times New Roman" w:hAnsi="Calibri"/>
                <w:lang w:eastAsia="en-US"/>
              </w:rPr>
              <w:t xml:space="preserve"> due by Sunday 1</w:t>
            </w:r>
            <w:r>
              <w:rPr>
                <w:rFonts w:ascii="Calibri" w:eastAsia="Times New Roman" w:hAnsi="Calibri"/>
                <w:lang w:eastAsia="en-US"/>
              </w:rPr>
              <w:t xml:space="preserve">1:59 </w:t>
            </w:r>
            <w:r w:rsidRPr="0033442B">
              <w:rPr>
                <w:rFonts w:ascii="Calibri" w:eastAsia="Times New Roman" w:hAnsi="Calibri"/>
                <w:lang w:eastAsia="en-US"/>
              </w:rPr>
              <w:t>pm</w:t>
            </w:r>
          </w:p>
          <w:p w14:paraId="61859552" w14:textId="0BD4381C" w:rsidR="00436358" w:rsidRPr="00436358" w:rsidRDefault="00436358" w:rsidP="00436358">
            <w:pPr>
              <w:pStyle w:val="NormalWeb"/>
              <w:shd w:val="clear" w:color="auto" w:fill="FFFFFF"/>
              <w:spacing w:before="180" w:beforeAutospacing="0" w:after="180" w:afterAutospacing="0"/>
              <w:rPr>
                <w:rFonts w:asciiTheme="minorHAnsi" w:hAnsiTheme="minorHAnsi" w:cstheme="minorHAnsi"/>
                <w:sz w:val="22"/>
                <w:szCs w:val="22"/>
              </w:rPr>
            </w:pPr>
            <w:r w:rsidRPr="00436358">
              <w:rPr>
                <w:rFonts w:asciiTheme="minorHAnsi" w:hAnsiTheme="minorHAnsi" w:cstheme="minorHAnsi"/>
                <w:sz w:val="22"/>
                <w:szCs w:val="22"/>
              </w:rPr>
              <w:t xml:space="preserve">After reading the article "Habits of Mind", reviewing the summary, consider the application </w:t>
            </w:r>
            <w:r w:rsidR="00A97020" w:rsidRPr="00436358">
              <w:rPr>
                <w:rFonts w:asciiTheme="minorHAnsi" w:hAnsiTheme="minorHAnsi" w:cstheme="minorHAnsi"/>
                <w:sz w:val="22"/>
                <w:szCs w:val="22"/>
              </w:rPr>
              <w:t>of Habits</w:t>
            </w:r>
            <w:r w:rsidRPr="00436358">
              <w:rPr>
                <w:rFonts w:asciiTheme="minorHAnsi" w:hAnsiTheme="minorHAnsi" w:cstheme="minorHAnsi"/>
                <w:sz w:val="22"/>
                <w:szCs w:val="22"/>
              </w:rPr>
              <w:t xml:space="preserve"> of Mind to the learner and classroom management.</w:t>
            </w:r>
          </w:p>
          <w:p w14:paraId="0FC2AE8F" w14:textId="4A338924" w:rsidR="00436358" w:rsidRPr="00436358" w:rsidRDefault="00436358" w:rsidP="00436358">
            <w:pPr>
              <w:pStyle w:val="NormalWeb"/>
              <w:shd w:val="clear" w:color="auto" w:fill="FFFFFF"/>
              <w:spacing w:before="180" w:beforeAutospacing="0" w:after="180" w:afterAutospacing="0"/>
              <w:rPr>
                <w:rFonts w:asciiTheme="minorHAnsi" w:hAnsiTheme="minorHAnsi" w:cstheme="minorHAnsi"/>
                <w:sz w:val="22"/>
                <w:szCs w:val="22"/>
              </w:rPr>
            </w:pPr>
            <w:r w:rsidRPr="00436358">
              <w:rPr>
                <w:rFonts w:asciiTheme="minorHAnsi" w:hAnsiTheme="minorHAnsi" w:cstheme="minorHAnsi"/>
                <w:sz w:val="22"/>
                <w:szCs w:val="22"/>
              </w:rPr>
              <w:t>Which two (2) of Habits do you believe can have the most profound impact on learners and classroom management?  Explain by using specific examples.  </w:t>
            </w:r>
          </w:p>
          <w:p w14:paraId="2B925FF2" w14:textId="7B0DEF12" w:rsidR="002455B8" w:rsidRPr="00436358" w:rsidRDefault="00436358" w:rsidP="00436358">
            <w:pPr>
              <w:spacing w:before="84" w:beforeAutospacing="1" w:after="84" w:afterAutospacing="1"/>
              <w:rPr>
                <w:rFonts w:ascii="Calibri" w:eastAsia="Times New Roman" w:hAnsi="Calibri"/>
                <w:i/>
                <w:iCs/>
                <w:lang w:eastAsia="en-US"/>
              </w:rPr>
            </w:pPr>
            <w:r w:rsidRPr="00436358">
              <w:rPr>
                <w:rFonts w:asciiTheme="minorHAnsi" w:hAnsiTheme="minorHAnsi" w:cstheme="minorHAnsi"/>
                <w:sz w:val="22"/>
                <w:szCs w:val="22"/>
                <w:highlight w:val="green"/>
              </w:rPr>
              <w:t>Discussion board initial post by 9/</w:t>
            </w:r>
            <w:r w:rsidR="00A97020">
              <w:rPr>
                <w:rFonts w:asciiTheme="minorHAnsi" w:hAnsiTheme="minorHAnsi" w:cstheme="minorHAnsi"/>
                <w:sz w:val="22"/>
                <w:szCs w:val="22"/>
                <w:highlight w:val="green"/>
              </w:rPr>
              <w:t>28</w:t>
            </w:r>
            <w:r w:rsidRPr="00436358">
              <w:rPr>
                <w:rFonts w:asciiTheme="minorHAnsi" w:hAnsiTheme="minorHAnsi" w:cstheme="minorHAnsi"/>
                <w:sz w:val="22"/>
                <w:szCs w:val="22"/>
                <w:highlight w:val="green"/>
              </w:rPr>
              <w:t xml:space="preserve">, responses by </w:t>
            </w:r>
            <w:r w:rsidR="00054172" w:rsidRPr="00A62379">
              <w:rPr>
                <w:rFonts w:asciiTheme="minorHAnsi" w:hAnsiTheme="minorHAnsi" w:cstheme="minorHAnsi"/>
                <w:sz w:val="22"/>
                <w:szCs w:val="22"/>
                <w:highlight w:val="green"/>
              </w:rPr>
              <w:t>10/</w:t>
            </w:r>
            <w:r w:rsidR="00A97020" w:rsidRPr="00A62379">
              <w:rPr>
                <w:rFonts w:asciiTheme="minorHAnsi" w:hAnsiTheme="minorHAnsi" w:cstheme="minorHAnsi"/>
                <w:sz w:val="22"/>
                <w:szCs w:val="22"/>
                <w:highlight w:val="green"/>
              </w:rPr>
              <w:t>2</w:t>
            </w:r>
          </w:p>
        </w:tc>
        <w:tc>
          <w:tcPr>
            <w:tcW w:w="4140" w:type="dxa"/>
          </w:tcPr>
          <w:p w14:paraId="29778482" w14:textId="12235A24" w:rsidR="00857720" w:rsidRPr="00B43B2B" w:rsidRDefault="00857720" w:rsidP="00807D1E">
            <w:pPr>
              <w:outlineLvl w:val="0"/>
              <w:rPr>
                <w:rFonts w:asciiTheme="minorHAnsi" w:hAnsiTheme="minorHAnsi"/>
                <w:sz w:val="22"/>
                <w:szCs w:val="22"/>
              </w:rPr>
            </w:pPr>
            <w:r>
              <w:rPr>
                <w:rFonts w:asciiTheme="minorHAnsi" w:hAnsiTheme="minorHAnsi"/>
                <w:sz w:val="22"/>
                <w:szCs w:val="22"/>
              </w:rPr>
              <w:t xml:space="preserve">Chapter 17-26 </w:t>
            </w:r>
            <w:proofErr w:type="spellStart"/>
            <w:r>
              <w:rPr>
                <w:rFonts w:asciiTheme="minorHAnsi" w:hAnsiTheme="minorHAnsi"/>
                <w:sz w:val="22"/>
                <w:szCs w:val="22"/>
              </w:rPr>
              <w:t>ebook</w:t>
            </w:r>
            <w:proofErr w:type="spellEnd"/>
          </w:p>
          <w:p w14:paraId="39269955" w14:textId="77777777" w:rsidR="00807D1E" w:rsidRDefault="00857720" w:rsidP="00807D1E">
            <w:pPr>
              <w:outlineLvl w:val="0"/>
              <w:rPr>
                <w:rFonts w:asciiTheme="minorHAnsi" w:hAnsiTheme="minorHAnsi"/>
                <w:sz w:val="22"/>
                <w:szCs w:val="22"/>
              </w:rPr>
            </w:pPr>
            <w:r>
              <w:rPr>
                <w:rFonts w:asciiTheme="minorHAnsi" w:hAnsiTheme="minorHAnsi"/>
                <w:sz w:val="22"/>
                <w:szCs w:val="22"/>
              </w:rPr>
              <w:t>Article – 16 Habits of Mind</w:t>
            </w:r>
          </w:p>
          <w:p w14:paraId="59A68BA6" w14:textId="17B61586" w:rsidR="00807D1E" w:rsidRDefault="00857720" w:rsidP="00807D1E">
            <w:pPr>
              <w:outlineLvl w:val="0"/>
              <w:rPr>
                <w:rFonts w:asciiTheme="minorHAnsi" w:hAnsiTheme="minorHAnsi"/>
                <w:sz w:val="22"/>
                <w:szCs w:val="22"/>
              </w:rPr>
            </w:pPr>
            <w:r>
              <w:rPr>
                <w:rFonts w:asciiTheme="minorHAnsi" w:hAnsiTheme="minorHAnsi"/>
                <w:sz w:val="22"/>
                <w:szCs w:val="22"/>
              </w:rPr>
              <w:t>H</w:t>
            </w:r>
            <w:r w:rsidR="00807D1E">
              <w:rPr>
                <w:rFonts w:asciiTheme="minorHAnsi" w:hAnsiTheme="minorHAnsi"/>
                <w:sz w:val="22"/>
                <w:szCs w:val="22"/>
              </w:rPr>
              <w:t xml:space="preserve">abits of </w:t>
            </w:r>
            <w:r>
              <w:rPr>
                <w:rFonts w:asciiTheme="minorHAnsi" w:hAnsiTheme="minorHAnsi"/>
                <w:sz w:val="22"/>
                <w:szCs w:val="22"/>
              </w:rPr>
              <w:t>M</w:t>
            </w:r>
            <w:r w:rsidR="00807D1E">
              <w:rPr>
                <w:rFonts w:asciiTheme="minorHAnsi" w:hAnsiTheme="minorHAnsi"/>
                <w:sz w:val="22"/>
                <w:szCs w:val="22"/>
              </w:rPr>
              <w:t>ind S</w:t>
            </w:r>
            <w:r>
              <w:rPr>
                <w:rFonts w:asciiTheme="minorHAnsi" w:hAnsiTheme="minorHAnsi"/>
                <w:sz w:val="22"/>
                <w:szCs w:val="22"/>
              </w:rPr>
              <w:t>ummary</w:t>
            </w:r>
          </w:p>
          <w:p w14:paraId="3F647A3D" w14:textId="3FA2178D" w:rsidR="00436358" w:rsidRDefault="00436358" w:rsidP="00807D1E">
            <w:pPr>
              <w:outlineLvl w:val="0"/>
              <w:rPr>
                <w:rFonts w:asciiTheme="minorHAnsi" w:hAnsiTheme="minorHAnsi"/>
                <w:sz w:val="22"/>
                <w:szCs w:val="22"/>
              </w:rPr>
            </w:pPr>
          </w:p>
          <w:p w14:paraId="69232E8A" w14:textId="58B36FB9" w:rsidR="00857720" w:rsidRPr="00B43B2B" w:rsidRDefault="00857720" w:rsidP="00807D1E">
            <w:pPr>
              <w:outlineLvl w:val="0"/>
              <w:rPr>
                <w:rFonts w:asciiTheme="minorHAnsi" w:hAnsiTheme="minorHAnsi"/>
                <w:sz w:val="22"/>
                <w:szCs w:val="22"/>
              </w:rPr>
            </w:pPr>
          </w:p>
        </w:tc>
      </w:tr>
      <w:tr w:rsidR="00857720" w:rsidRPr="00B43B2B" w14:paraId="18582BA2" w14:textId="77777777" w:rsidTr="00E86D27">
        <w:trPr>
          <w:trHeight w:val="1085"/>
        </w:trPr>
        <w:tc>
          <w:tcPr>
            <w:tcW w:w="1215" w:type="dxa"/>
            <w:vMerge/>
          </w:tcPr>
          <w:p w14:paraId="4ACB0AED" w14:textId="77777777" w:rsidR="00857720" w:rsidRPr="00B43B2B" w:rsidRDefault="00857720" w:rsidP="00807D1E">
            <w:pPr>
              <w:outlineLvl w:val="0"/>
              <w:rPr>
                <w:rFonts w:asciiTheme="minorHAnsi" w:hAnsiTheme="minorHAnsi"/>
                <w:sz w:val="28"/>
                <w:szCs w:val="28"/>
                <w:highlight w:val="yellow"/>
              </w:rPr>
            </w:pPr>
          </w:p>
        </w:tc>
        <w:tc>
          <w:tcPr>
            <w:tcW w:w="6030" w:type="dxa"/>
          </w:tcPr>
          <w:p w14:paraId="6A6F0927" w14:textId="77777777" w:rsidR="00857720" w:rsidRPr="002455B8" w:rsidRDefault="00857720" w:rsidP="00807D1E">
            <w:pPr>
              <w:outlineLvl w:val="0"/>
              <w:rPr>
                <w:rFonts w:asciiTheme="minorHAnsi" w:hAnsiTheme="minorHAnsi"/>
                <w:highlight w:val="yellow"/>
              </w:rPr>
            </w:pPr>
            <w:r w:rsidRPr="002455B8">
              <w:rPr>
                <w:rFonts w:asciiTheme="minorHAnsi" w:hAnsiTheme="minorHAnsi"/>
              </w:rPr>
              <w:t>Course Planning &amp; Learning Theories</w:t>
            </w:r>
          </w:p>
          <w:p w14:paraId="46845855" w14:textId="77777777" w:rsidR="00857720" w:rsidRDefault="00857720" w:rsidP="00807D1E">
            <w:pPr>
              <w:outlineLvl w:val="0"/>
              <w:rPr>
                <w:rFonts w:asciiTheme="minorHAnsi" w:hAnsiTheme="minorHAnsi"/>
                <w:sz w:val="28"/>
                <w:szCs w:val="28"/>
              </w:rPr>
            </w:pPr>
            <w:r w:rsidRPr="002455B8">
              <w:rPr>
                <w:rFonts w:asciiTheme="minorHAnsi" w:hAnsiTheme="minorHAnsi"/>
              </w:rPr>
              <w:t>Selecting Materials</w:t>
            </w:r>
            <w:r w:rsidRPr="002D0751">
              <w:rPr>
                <w:rFonts w:asciiTheme="minorHAnsi" w:hAnsiTheme="minorHAnsi"/>
                <w:sz w:val="28"/>
                <w:szCs w:val="28"/>
              </w:rPr>
              <w:t xml:space="preserve"> </w:t>
            </w:r>
          </w:p>
          <w:p w14:paraId="7A2D0165" w14:textId="77777777" w:rsidR="00436358" w:rsidRDefault="00436358" w:rsidP="00807D1E">
            <w:pPr>
              <w:outlineLvl w:val="0"/>
              <w:rPr>
                <w:rFonts w:asciiTheme="minorHAnsi" w:hAnsiTheme="minorHAnsi"/>
                <w:sz w:val="28"/>
                <w:szCs w:val="28"/>
                <w:highlight w:val="yellow"/>
              </w:rPr>
            </w:pPr>
          </w:p>
          <w:p w14:paraId="40BEFBF4" w14:textId="731750AD" w:rsidR="00436358" w:rsidRPr="00436358" w:rsidRDefault="00436358" w:rsidP="00807D1E">
            <w:pPr>
              <w:outlineLvl w:val="0"/>
              <w:rPr>
                <w:rFonts w:asciiTheme="minorHAnsi" w:hAnsiTheme="minorHAnsi"/>
                <w:sz w:val="22"/>
                <w:szCs w:val="22"/>
                <w:highlight w:val="yellow"/>
              </w:rPr>
            </w:pPr>
            <w:r>
              <w:rPr>
                <w:rFonts w:asciiTheme="minorHAnsi" w:hAnsiTheme="minorHAnsi"/>
                <w:sz w:val="22"/>
                <w:szCs w:val="22"/>
                <w:highlight w:val="yellow"/>
              </w:rPr>
              <w:t xml:space="preserve">Complete </w:t>
            </w:r>
            <w:r w:rsidR="00412022">
              <w:rPr>
                <w:rFonts w:asciiTheme="minorHAnsi" w:hAnsiTheme="minorHAnsi"/>
                <w:sz w:val="22"/>
                <w:szCs w:val="22"/>
                <w:highlight w:val="yellow"/>
              </w:rPr>
              <w:t>Overall Course</w:t>
            </w:r>
            <w:r>
              <w:rPr>
                <w:rFonts w:asciiTheme="minorHAnsi" w:hAnsiTheme="minorHAnsi"/>
                <w:sz w:val="22"/>
                <w:szCs w:val="22"/>
                <w:highlight w:val="yellow"/>
              </w:rPr>
              <w:t xml:space="preserve"> Plan due by Oct </w:t>
            </w:r>
            <w:r w:rsidR="00A97020">
              <w:rPr>
                <w:rFonts w:asciiTheme="minorHAnsi" w:hAnsiTheme="minorHAnsi"/>
                <w:sz w:val="22"/>
                <w:szCs w:val="22"/>
                <w:highlight w:val="yellow"/>
              </w:rPr>
              <w:t>1</w:t>
            </w:r>
            <w:r w:rsidR="00DC0C51">
              <w:rPr>
                <w:rFonts w:asciiTheme="minorHAnsi" w:hAnsiTheme="minorHAnsi"/>
                <w:sz w:val="22"/>
                <w:szCs w:val="22"/>
                <w:highlight w:val="yellow"/>
              </w:rPr>
              <w:t>6</w:t>
            </w:r>
          </w:p>
        </w:tc>
        <w:tc>
          <w:tcPr>
            <w:tcW w:w="4140" w:type="dxa"/>
          </w:tcPr>
          <w:p w14:paraId="79D490DC" w14:textId="77777777" w:rsidR="00857720" w:rsidRPr="0046149B" w:rsidRDefault="00857720" w:rsidP="00807D1E">
            <w:pPr>
              <w:outlineLvl w:val="0"/>
              <w:rPr>
                <w:rFonts w:asciiTheme="minorHAnsi" w:hAnsiTheme="minorHAnsi"/>
                <w:sz w:val="22"/>
                <w:szCs w:val="22"/>
              </w:rPr>
            </w:pPr>
            <w:r>
              <w:rPr>
                <w:rFonts w:asciiTheme="minorHAnsi" w:hAnsiTheme="minorHAnsi"/>
                <w:sz w:val="22"/>
                <w:szCs w:val="22"/>
              </w:rPr>
              <w:t xml:space="preserve">Chapter 9 </w:t>
            </w:r>
            <w:proofErr w:type="spellStart"/>
            <w:r>
              <w:rPr>
                <w:rFonts w:asciiTheme="minorHAnsi" w:hAnsiTheme="minorHAnsi"/>
                <w:sz w:val="22"/>
                <w:szCs w:val="22"/>
              </w:rPr>
              <w:t>ebook</w:t>
            </w:r>
            <w:proofErr w:type="spellEnd"/>
          </w:p>
          <w:p w14:paraId="20A79DC8" w14:textId="77777777" w:rsidR="00807D1E" w:rsidRDefault="00857720" w:rsidP="00807D1E">
            <w:pPr>
              <w:outlineLvl w:val="0"/>
              <w:rPr>
                <w:rFonts w:asciiTheme="minorHAnsi" w:hAnsiTheme="minorHAnsi"/>
                <w:sz w:val="22"/>
                <w:szCs w:val="22"/>
              </w:rPr>
            </w:pPr>
            <w:r>
              <w:rPr>
                <w:rFonts w:asciiTheme="minorHAnsi" w:hAnsiTheme="minorHAnsi"/>
                <w:sz w:val="22"/>
                <w:szCs w:val="22"/>
              </w:rPr>
              <w:t>Article – Why Use a Textbook?</w:t>
            </w:r>
          </w:p>
          <w:p w14:paraId="53344C19" w14:textId="4FA5A494" w:rsidR="00857720" w:rsidRPr="0046149B" w:rsidRDefault="00857720" w:rsidP="00807D1E">
            <w:pPr>
              <w:outlineLvl w:val="0"/>
              <w:rPr>
                <w:rFonts w:asciiTheme="minorHAnsi" w:hAnsiTheme="minorHAnsi"/>
                <w:sz w:val="22"/>
                <w:szCs w:val="22"/>
              </w:rPr>
            </w:pPr>
            <w:r>
              <w:rPr>
                <w:rFonts w:asciiTheme="minorHAnsi" w:hAnsiTheme="minorHAnsi"/>
                <w:sz w:val="22"/>
                <w:szCs w:val="22"/>
              </w:rPr>
              <w:t>Evaluating Materials Checklist</w:t>
            </w:r>
          </w:p>
        </w:tc>
      </w:tr>
      <w:tr w:rsidR="002455B8" w:rsidRPr="00B43B2B" w14:paraId="603EDEC5" w14:textId="77777777" w:rsidTr="00E86D27">
        <w:trPr>
          <w:trHeight w:val="395"/>
        </w:trPr>
        <w:tc>
          <w:tcPr>
            <w:tcW w:w="1215" w:type="dxa"/>
            <w:shd w:val="clear" w:color="auto" w:fill="EEECE1" w:themeFill="background2"/>
          </w:tcPr>
          <w:p w14:paraId="53090F4C" w14:textId="77777777" w:rsidR="002455B8" w:rsidRPr="00B43B2B" w:rsidRDefault="002455B8" w:rsidP="00807D1E">
            <w:pPr>
              <w:outlineLvl w:val="0"/>
              <w:rPr>
                <w:rFonts w:asciiTheme="minorHAnsi" w:hAnsiTheme="minorHAnsi"/>
                <w:sz w:val="28"/>
                <w:szCs w:val="28"/>
                <w:highlight w:val="yellow"/>
              </w:rPr>
            </w:pPr>
          </w:p>
        </w:tc>
        <w:tc>
          <w:tcPr>
            <w:tcW w:w="6030" w:type="dxa"/>
            <w:shd w:val="clear" w:color="auto" w:fill="EEECE1" w:themeFill="background2"/>
          </w:tcPr>
          <w:p w14:paraId="1D9CA92F" w14:textId="77777777" w:rsidR="002455B8" w:rsidRDefault="002455B8" w:rsidP="00807D1E">
            <w:pPr>
              <w:outlineLvl w:val="0"/>
              <w:rPr>
                <w:rFonts w:asciiTheme="minorHAnsi" w:hAnsiTheme="minorHAnsi"/>
                <w:sz w:val="28"/>
                <w:szCs w:val="28"/>
              </w:rPr>
            </w:pPr>
          </w:p>
        </w:tc>
        <w:tc>
          <w:tcPr>
            <w:tcW w:w="4140" w:type="dxa"/>
            <w:shd w:val="clear" w:color="auto" w:fill="EEECE1" w:themeFill="background2"/>
          </w:tcPr>
          <w:p w14:paraId="1E1329FF" w14:textId="77777777" w:rsidR="002455B8" w:rsidRDefault="002455B8" w:rsidP="00807D1E">
            <w:pPr>
              <w:outlineLvl w:val="0"/>
              <w:rPr>
                <w:rFonts w:asciiTheme="minorHAnsi" w:hAnsiTheme="minorHAnsi"/>
                <w:sz w:val="22"/>
                <w:szCs w:val="22"/>
              </w:rPr>
            </w:pPr>
          </w:p>
        </w:tc>
      </w:tr>
      <w:tr w:rsidR="00857720" w:rsidRPr="00B43B2B" w14:paraId="561715E4" w14:textId="77777777" w:rsidTr="00E86D27">
        <w:trPr>
          <w:trHeight w:val="1084"/>
        </w:trPr>
        <w:tc>
          <w:tcPr>
            <w:tcW w:w="1215" w:type="dxa"/>
            <w:vMerge w:val="restart"/>
          </w:tcPr>
          <w:p w14:paraId="098EA372" w14:textId="77777777" w:rsidR="00857720" w:rsidRPr="002D0751" w:rsidRDefault="00857720" w:rsidP="00807D1E">
            <w:pPr>
              <w:outlineLvl w:val="0"/>
              <w:rPr>
                <w:rFonts w:asciiTheme="minorHAnsi" w:hAnsiTheme="minorHAnsi"/>
                <w:sz w:val="28"/>
                <w:szCs w:val="28"/>
                <w:highlight w:val="yellow"/>
              </w:rPr>
            </w:pPr>
            <w:bookmarkStart w:id="2" w:name="_Hlk49775116"/>
            <w:r w:rsidRPr="000D461E">
              <w:rPr>
                <w:rFonts w:asciiTheme="minorHAnsi" w:hAnsiTheme="minorHAnsi"/>
                <w:sz w:val="28"/>
                <w:szCs w:val="28"/>
              </w:rPr>
              <w:t xml:space="preserve">                     </w:t>
            </w:r>
          </w:p>
          <w:p w14:paraId="40210BBB" w14:textId="77777777" w:rsidR="00857720" w:rsidRPr="00B43B2B" w:rsidRDefault="00857720" w:rsidP="00807D1E">
            <w:pPr>
              <w:outlineLvl w:val="0"/>
              <w:rPr>
                <w:rFonts w:asciiTheme="minorHAnsi" w:hAnsiTheme="minorHAnsi"/>
                <w:sz w:val="28"/>
                <w:szCs w:val="28"/>
                <w:highlight w:val="yellow"/>
              </w:rPr>
            </w:pPr>
            <w:r w:rsidRPr="00B43B2B">
              <w:rPr>
                <w:rFonts w:asciiTheme="minorHAnsi" w:hAnsiTheme="minorHAnsi"/>
                <w:sz w:val="28"/>
                <w:szCs w:val="28"/>
              </w:rPr>
              <w:t xml:space="preserve">                     </w:t>
            </w:r>
            <w:r>
              <w:rPr>
                <w:rFonts w:asciiTheme="minorHAnsi" w:hAnsiTheme="minorHAnsi"/>
                <w:sz w:val="28"/>
                <w:szCs w:val="28"/>
              </w:rPr>
              <w:t xml:space="preserve">  </w:t>
            </w:r>
          </w:p>
          <w:p w14:paraId="4ECBCB11" w14:textId="77777777" w:rsidR="00857720" w:rsidRPr="00B43B2B" w:rsidRDefault="00857720" w:rsidP="00807D1E">
            <w:pPr>
              <w:outlineLvl w:val="0"/>
              <w:rPr>
                <w:rFonts w:asciiTheme="minorHAnsi" w:hAnsiTheme="minorHAnsi"/>
                <w:sz w:val="28"/>
                <w:szCs w:val="28"/>
              </w:rPr>
            </w:pPr>
            <w:r w:rsidRPr="00B43B2B">
              <w:rPr>
                <w:rFonts w:asciiTheme="minorHAnsi" w:hAnsiTheme="minorHAnsi"/>
                <w:sz w:val="28"/>
                <w:szCs w:val="28"/>
              </w:rPr>
              <w:t xml:space="preserve">                     </w:t>
            </w:r>
          </w:p>
          <w:p w14:paraId="21152341" w14:textId="77777777" w:rsidR="00F32EB1" w:rsidRDefault="00857720" w:rsidP="00807D1E">
            <w:pPr>
              <w:outlineLvl w:val="0"/>
              <w:rPr>
                <w:rFonts w:asciiTheme="minorHAnsi" w:hAnsiTheme="minorHAnsi"/>
                <w:sz w:val="28"/>
                <w:szCs w:val="28"/>
              </w:rPr>
            </w:pPr>
            <w:r w:rsidRPr="00B43B2B">
              <w:rPr>
                <w:rFonts w:asciiTheme="minorHAnsi" w:hAnsiTheme="minorHAnsi"/>
                <w:sz w:val="28"/>
                <w:szCs w:val="28"/>
              </w:rPr>
              <w:t xml:space="preserve">                    </w:t>
            </w:r>
            <w:r>
              <w:rPr>
                <w:rFonts w:asciiTheme="minorHAnsi" w:hAnsiTheme="minorHAnsi"/>
                <w:sz w:val="28"/>
                <w:szCs w:val="28"/>
              </w:rPr>
              <w:t xml:space="preserve">Module </w:t>
            </w:r>
          </w:p>
          <w:p w14:paraId="7B3A259C" w14:textId="0CF42261" w:rsidR="00857720" w:rsidRDefault="00F32EB1" w:rsidP="00807D1E">
            <w:pPr>
              <w:outlineLvl w:val="0"/>
              <w:rPr>
                <w:rFonts w:asciiTheme="minorHAnsi" w:hAnsiTheme="minorHAnsi"/>
                <w:sz w:val="28"/>
                <w:szCs w:val="28"/>
              </w:rPr>
            </w:pPr>
            <w:r>
              <w:rPr>
                <w:rFonts w:asciiTheme="minorHAnsi" w:hAnsiTheme="minorHAnsi"/>
                <w:sz w:val="28"/>
                <w:szCs w:val="28"/>
              </w:rPr>
              <w:t xml:space="preserve">    </w:t>
            </w:r>
            <w:r w:rsidR="00857720">
              <w:rPr>
                <w:rFonts w:asciiTheme="minorHAnsi" w:hAnsiTheme="minorHAnsi"/>
                <w:sz w:val="28"/>
                <w:szCs w:val="28"/>
              </w:rPr>
              <w:t>III</w:t>
            </w:r>
          </w:p>
          <w:p w14:paraId="00C1DB18" w14:textId="371F3B2C" w:rsidR="00857720" w:rsidRDefault="00857720" w:rsidP="00807D1E">
            <w:pPr>
              <w:outlineLvl w:val="0"/>
              <w:rPr>
                <w:rFonts w:asciiTheme="minorHAnsi" w:hAnsiTheme="minorHAnsi"/>
                <w:sz w:val="28"/>
                <w:szCs w:val="28"/>
              </w:rPr>
            </w:pPr>
            <w:r w:rsidRPr="000B0C13">
              <w:rPr>
                <w:rFonts w:asciiTheme="minorHAnsi" w:hAnsiTheme="minorHAnsi"/>
                <w:sz w:val="28"/>
                <w:szCs w:val="28"/>
              </w:rPr>
              <w:t xml:space="preserve">Oct </w:t>
            </w:r>
            <w:r>
              <w:rPr>
                <w:rFonts w:asciiTheme="minorHAnsi" w:hAnsiTheme="minorHAnsi"/>
                <w:sz w:val="28"/>
                <w:szCs w:val="28"/>
              </w:rPr>
              <w:t>1</w:t>
            </w:r>
            <w:r w:rsidR="00122D9E">
              <w:rPr>
                <w:rFonts w:asciiTheme="minorHAnsi" w:hAnsiTheme="minorHAnsi"/>
                <w:sz w:val="28"/>
                <w:szCs w:val="28"/>
              </w:rPr>
              <w:t>7</w:t>
            </w:r>
            <w:r w:rsidRPr="000B0C13">
              <w:rPr>
                <w:rFonts w:asciiTheme="minorHAnsi" w:hAnsiTheme="minorHAnsi"/>
                <w:sz w:val="28"/>
                <w:szCs w:val="28"/>
              </w:rPr>
              <w:t xml:space="preserve"> </w:t>
            </w:r>
            <w:r>
              <w:rPr>
                <w:rFonts w:asciiTheme="minorHAnsi" w:hAnsiTheme="minorHAnsi"/>
                <w:sz w:val="28"/>
                <w:szCs w:val="28"/>
              </w:rPr>
              <w:t>–</w:t>
            </w:r>
          </w:p>
          <w:p w14:paraId="27FEE04B" w14:textId="03F5653A" w:rsidR="00857720" w:rsidRPr="002D0751" w:rsidRDefault="00857720" w:rsidP="00807D1E">
            <w:pPr>
              <w:outlineLvl w:val="0"/>
              <w:rPr>
                <w:rFonts w:asciiTheme="minorHAnsi" w:hAnsiTheme="minorHAnsi"/>
                <w:sz w:val="28"/>
                <w:szCs w:val="28"/>
                <w:highlight w:val="yellow"/>
              </w:rPr>
            </w:pPr>
            <w:r w:rsidRPr="000B0C13">
              <w:rPr>
                <w:rFonts w:asciiTheme="minorHAnsi" w:hAnsiTheme="minorHAnsi"/>
                <w:sz w:val="28"/>
                <w:szCs w:val="28"/>
              </w:rPr>
              <w:t xml:space="preserve"> </w:t>
            </w:r>
            <w:r>
              <w:rPr>
                <w:rFonts w:asciiTheme="minorHAnsi" w:hAnsiTheme="minorHAnsi"/>
                <w:sz w:val="28"/>
                <w:szCs w:val="28"/>
              </w:rPr>
              <w:t>Nov 2</w:t>
            </w:r>
            <w:r w:rsidR="00122D9E">
              <w:rPr>
                <w:rFonts w:asciiTheme="minorHAnsi" w:hAnsiTheme="minorHAnsi"/>
                <w:sz w:val="28"/>
                <w:szCs w:val="28"/>
              </w:rPr>
              <w:t>0</w:t>
            </w:r>
          </w:p>
        </w:tc>
        <w:tc>
          <w:tcPr>
            <w:tcW w:w="6030" w:type="dxa"/>
          </w:tcPr>
          <w:p w14:paraId="77EF560A" w14:textId="77777777" w:rsidR="00857720" w:rsidRPr="00436358" w:rsidRDefault="00857720" w:rsidP="00807D1E">
            <w:pPr>
              <w:outlineLvl w:val="0"/>
              <w:rPr>
                <w:rFonts w:asciiTheme="minorHAnsi" w:hAnsiTheme="minorHAnsi" w:cstheme="minorHAnsi"/>
                <w:sz w:val="22"/>
                <w:szCs w:val="22"/>
              </w:rPr>
            </w:pPr>
            <w:r w:rsidRPr="00436358">
              <w:rPr>
                <w:rFonts w:asciiTheme="minorHAnsi" w:hAnsiTheme="minorHAnsi" w:cstheme="minorHAnsi"/>
                <w:sz w:val="22"/>
                <w:szCs w:val="22"/>
              </w:rPr>
              <w:t>Classroom Management</w:t>
            </w:r>
          </w:p>
          <w:p w14:paraId="08377B21" w14:textId="77777777" w:rsidR="00857720" w:rsidRPr="00436358" w:rsidRDefault="00857720" w:rsidP="00807D1E">
            <w:pPr>
              <w:outlineLvl w:val="0"/>
              <w:rPr>
                <w:rFonts w:asciiTheme="minorHAnsi" w:hAnsiTheme="minorHAnsi" w:cstheme="minorHAnsi"/>
                <w:sz w:val="22"/>
                <w:szCs w:val="22"/>
              </w:rPr>
            </w:pPr>
            <w:r w:rsidRPr="00436358">
              <w:rPr>
                <w:rFonts w:asciiTheme="minorHAnsi" w:hAnsiTheme="minorHAnsi" w:cstheme="minorHAnsi"/>
                <w:sz w:val="22"/>
                <w:szCs w:val="22"/>
              </w:rPr>
              <w:t>Technology in Teaching</w:t>
            </w:r>
          </w:p>
          <w:p w14:paraId="1FCBFF2D" w14:textId="7009315E" w:rsidR="002455B8" w:rsidRPr="00436358" w:rsidRDefault="002455B8" w:rsidP="002455B8">
            <w:pPr>
              <w:spacing w:before="84" w:beforeAutospacing="1" w:after="84" w:afterAutospacing="1"/>
              <w:rPr>
                <w:rFonts w:asciiTheme="minorHAnsi" w:eastAsia="Times New Roman" w:hAnsiTheme="minorHAnsi" w:cstheme="minorHAnsi"/>
                <w:sz w:val="22"/>
                <w:szCs w:val="22"/>
                <w:lang w:eastAsia="en-US"/>
              </w:rPr>
            </w:pPr>
            <w:r w:rsidRPr="00436358">
              <w:rPr>
                <w:rFonts w:asciiTheme="minorHAnsi" w:eastAsia="Times New Roman" w:hAnsiTheme="minorHAnsi" w:cstheme="minorHAnsi"/>
                <w:b/>
                <w:sz w:val="22"/>
                <w:szCs w:val="22"/>
                <w:lang w:eastAsia="en-US"/>
              </w:rPr>
              <w:t>Discussion:</w:t>
            </w:r>
            <w:r w:rsidRPr="00436358">
              <w:rPr>
                <w:rFonts w:asciiTheme="minorHAnsi" w:eastAsia="Times New Roman" w:hAnsiTheme="minorHAnsi" w:cstheme="minorHAnsi"/>
                <w:sz w:val="22"/>
                <w:szCs w:val="22"/>
                <w:lang w:eastAsia="en-US"/>
              </w:rPr>
              <w:t xml:space="preserve"> Initial post due by Wednesday 11:59 pm; responses to three (3) peers due by Sunday 11:59 pm</w:t>
            </w:r>
          </w:p>
          <w:p w14:paraId="2C985BDE" w14:textId="77777777" w:rsidR="00436358" w:rsidRPr="00436358" w:rsidRDefault="00436358" w:rsidP="00436358">
            <w:pPr>
              <w:shd w:val="clear" w:color="auto" w:fill="FFFFFF"/>
              <w:spacing w:before="180"/>
              <w:rPr>
                <w:rFonts w:asciiTheme="minorHAnsi" w:eastAsia="Times New Roman" w:hAnsiTheme="minorHAnsi" w:cstheme="minorHAnsi"/>
                <w:sz w:val="22"/>
                <w:szCs w:val="22"/>
                <w:lang w:eastAsia="en-US"/>
              </w:rPr>
            </w:pPr>
            <w:r w:rsidRPr="00436358">
              <w:rPr>
                <w:rFonts w:asciiTheme="minorHAnsi" w:eastAsia="Times New Roman" w:hAnsiTheme="minorHAnsi" w:cstheme="minorHAnsi"/>
                <w:sz w:val="22"/>
                <w:szCs w:val="22"/>
                <w:lang w:eastAsia="en-US"/>
              </w:rPr>
              <w:t>The article "Positive Learning Environments Enhance Student Learning" states -</w:t>
            </w:r>
          </w:p>
          <w:p w14:paraId="6C090D7E" w14:textId="77777777" w:rsidR="00436358" w:rsidRPr="00436358" w:rsidRDefault="00436358" w:rsidP="00436358">
            <w:pPr>
              <w:shd w:val="clear" w:color="auto" w:fill="FFFFFF"/>
              <w:rPr>
                <w:rFonts w:asciiTheme="minorHAnsi" w:eastAsia="Times New Roman" w:hAnsiTheme="minorHAnsi" w:cstheme="minorHAnsi"/>
                <w:sz w:val="22"/>
                <w:szCs w:val="22"/>
                <w:lang w:eastAsia="en-US"/>
              </w:rPr>
            </w:pPr>
            <w:r w:rsidRPr="00436358">
              <w:rPr>
                <w:rFonts w:asciiTheme="minorHAnsi" w:eastAsia="Times New Roman" w:hAnsiTheme="minorHAnsi" w:cstheme="minorHAnsi"/>
                <w:sz w:val="22"/>
                <w:szCs w:val="22"/>
                <w:lang w:eastAsia="en-US"/>
              </w:rPr>
              <w:t xml:space="preserve">"As CTE educators, we want our students to be successful. It is in our best interest to focus on the learning environment </w:t>
            </w:r>
            <w:proofErr w:type="gramStart"/>
            <w:r w:rsidRPr="00436358">
              <w:rPr>
                <w:rFonts w:asciiTheme="minorHAnsi" w:eastAsia="Times New Roman" w:hAnsiTheme="minorHAnsi" w:cstheme="minorHAnsi"/>
                <w:sz w:val="22"/>
                <w:szCs w:val="22"/>
                <w:lang w:eastAsia="en-US"/>
              </w:rPr>
              <w:t>as a means to</w:t>
            </w:r>
            <w:proofErr w:type="gramEnd"/>
            <w:r w:rsidRPr="00436358">
              <w:rPr>
                <w:rFonts w:asciiTheme="minorHAnsi" w:eastAsia="Times New Roman" w:hAnsiTheme="minorHAnsi" w:cstheme="minorHAnsi"/>
                <w:sz w:val="22"/>
                <w:szCs w:val="22"/>
                <w:lang w:eastAsia="en-US"/>
              </w:rPr>
              <w:t xml:space="preserve"> enhance student achievement. Putting these strategies into practice allows you to develop a learning environment that is effective, </w:t>
            </w:r>
            <w:proofErr w:type="gramStart"/>
            <w:r w:rsidRPr="00436358">
              <w:rPr>
                <w:rFonts w:asciiTheme="minorHAnsi" w:eastAsia="Times New Roman" w:hAnsiTheme="minorHAnsi" w:cstheme="minorHAnsi"/>
                <w:sz w:val="22"/>
                <w:szCs w:val="22"/>
                <w:lang w:eastAsia="en-US"/>
              </w:rPr>
              <w:t>positive</w:t>
            </w:r>
            <w:proofErr w:type="gramEnd"/>
            <w:r w:rsidRPr="00436358">
              <w:rPr>
                <w:rFonts w:asciiTheme="minorHAnsi" w:eastAsia="Times New Roman" w:hAnsiTheme="minorHAnsi" w:cstheme="minorHAnsi"/>
                <w:sz w:val="22"/>
                <w:szCs w:val="22"/>
                <w:lang w:eastAsia="en-US"/>
              </w:rPr>
              <w:t xml:space="preserve"> and productive. By providing a positive learning environment, student achievement soars and behavior improves."</w:t>
            </w:r>
          </w:p>
          <w:p w14:paraId="32577D4E" w14:textId="3D15EBA8" w:rsidR="00436358" w:rsidRDefault="00436358" w:rsidP="00436358">
            <w:pPr>
              <w:shd w:val="clear" w:color="auto" w:fill="FFFFFF"/>
              <w:spacing w:before="100" w:beforeAutospacing="1"/>
              <w:rPr>
                <w:rFonts w:asciiTheme="minorHAnsi" w:eastAsia="Times New Roman" w:hAnsiTheme="minorHAnsi" w:cstheme="minorHAnsi"/>
                <w:sz w:val="22"/>
                <w:szCs w:val="22"/>
                <w:lang w:eastAsia="en-US"/>
              </w:rPr>
            </w:pPr>
            <w:r w:rsidRPr="00436358">
              <w:rPr>
                <w:rFonts w:asciiTheme="minorHAnsi" w:eastAsia="Times New Roman" w:hAnsiTheme="minorHAnsi" w:cstheme="minorHAnsi"/>
                <w:sz w:val="22"/>
                <w:szCs w:val="22"/>
                <w:lang w:eastAsia="en-US"/>
              </w:rPr>
              <w:t>After reading the article, reviewing the documents "Techniques for Managing a Brain Compatible Classroom" and "Reflection Questions for Classroom Management" share some specific ideas you can implement to create and manage a positive learning environment.  What have you observed in FCS classrooms that appears to be problematic? What have you observed in FCS classrooms that seems to be working?  Explain.</w:t>
            </w:r>
          </w:p>
          <w:p w14:paraId="33C4BD33" w14:textId="60290A2C" w:rsidR="002455B8" w:rsidRPr="00436358" w:rsidRDefault="00436358" w:rsidP="00436358">
            <w:pPr>
              <w:shd w:val="clear" w:color="auto" w:fill="FFFFFF"/>
              <w:spacing w:before="100" w:beforeAutospacing="1"/>
              <w:rPr>
                <w:rFonts w:asciiTheme="minorHAnsi" w:eastAsia="Times New Roman" w:hAnsiTheme="minorHAnsi" w:cstheme="minorHAnsi"/>
                <w:sz w:val="22"/>
                <w:szCs w:val="22"/>
                <w:lang w:eastAsia="en-US"/>
              </w:rPr>
            </w:pPr>
            <w:r w:rsidRPr="00436358">
              <w:rPr>
                <w:rFonts w:asciiTheme="minorHAnsi" w:hAnsiTheme="minorHAnsi" w:cstheme="minorHAnsi"/>
                <w:sz w:val="22"/>
                <w:szCs w:val="22"/>
                <w:highlight w:val="green"/>
              </w:rPr>
              <w:t>Discussion board initial post by 10/</w:t>
            </w:r>
            <w:r w:rsidR="00A97020">
              <w:rPr>
                <w:rFonts w:asciiTheme="minorHAnsi" w:hAnsiTheme="minorHAnsi" w:cstheme="minorHAnsi"/>
                <w:sz w:val="22"/>
                <w:szCs w:val="22"/>
                <w:highlight w:val="green"/>
              </w:rPr>
              <w:t>19</w:t>
            </w:r>
            <w:r w:rsidRPr="00436358">
              <w:rPr>
                <w:rFonts w:asciiTheme="minorHAnsi" w:hAnsiTheme="minorHAnsi" w:cstheme="minorHAnsi"/>
                <w:sz w:val="22"/>
                <w:szCs w:val="22"/>
                <w:highlight w:val="green"/>
              </w:rPr>
              <w:t xml:space="preserve">, responses by </w:t>
            </w:r>
            <w:r w:rsidRPr="00A62379">
              <w:rPr>
                <w:rFonts w:asciiTheme="minorHAnsi" w:hAnsiTheme="minorHAnsi" w:cstheme="minorHAnsi"/>
                <w:sz w:val="22"/>
                <w:szCs w:val="22"/>
                <w:highlight w:val="green"/>
              </w:rPr>
              <w:t>10/</w:t>
            </w:r>
            <w:r w:rsidR="00A97020" w:rsidRPr="00A62379">
              <w:rPr>
                <w:rFonts w:asciiTheme="minorHAnsi" w:hAnsiTheme="minorHAnsi" w:cstheme="minorHAnsi"/>
                <w:sz w:val="22"/>
                <w:szCs w:val="22"/>
                <w:highlight w:val="green"/>
              </w:rPr>
              <w:t>23</w:t>
            </w:r>
          </w:p>
        </w:tc>
        <w:tc>
          <w:tcPr>
            <w:tcW w:w="4140" w:type="dxa"/>
          </w:tcPr>
          <w:p w14:paraId="41DE1AF1" w14:textId="302B1977" w:rsidR="00807D1E" w:rsidRDefault="00857720" w:rsidP="00807D1E">
            <w:pPr>
              <w:outlineLvl w:val="0"/>
              <w:rPr>
                <w:rFonts w:asciiTheme="minorHAnsi" w:hAnsiTheme="minorHAnsi"/>
                <w:sz w:val="22"/>
                <w:szCs w:val="22"/>
              </w:rPr>
            </w:pPr>
            <w:r>
              <w:rPr>
                <w:rFonts w:asciiTheme="minorHAnsi" w:hAnsiTheme="minorHAnsi"/>
                <w:sz w:val="22"/>
                <w:szCs w:val="22"/>
              </w:rPr>
              <w:t>Article – Problems Encountered by Beginning FCS Teachers</w:t>
            </w:r>
          </w:p>
          <w:p w14:paraId="007CC473" w14:textId="3566BF05" w:rsidR="00436358" w:rsidRDefault="00436358" w:rsidP="00807D1E">
            <w:pPr>
              <w:outlineLvl w:val="0"/>
              <w:rPr>
                <w:rFonts w:asciiTheme="minorHAnsi" w:hAnsiTheme="minorHAnsi"/>
                <w:sz w:val="22"/>
                <w:szCs w:val="22"/>
              </w:rPr>
            </w:pPr>
            <w:r>
              <w:rPr>
                <w:rFonts w:asciiTheme="minorHAnsi" w:hAnsiTheme="minorHAnsi"/>
                <w:sz w:val="22"/>
                <w:szCs w:val="22"/>
              </w:rPr>
              <w:t>Article – Positive Learning Environments Enhance Student Learning</w:t>
            </w:r>
          </w:p>
          <w:p w14:paraId="1D9B1DA1" w14:textId="41BAF311" w:rsidR="00857720" w:rsidRDefault="00857720" w:rsidP="00807D1E">
            <w:pPr>
              <w:outlineLvl w:val="0"/>
              <w:rPr>
                <w:rFonts w:asciiTheme="minorHAnsi" w:hAnsiTheme="minorHAnsi"/>
                <w:sz w:val="22"/>
                <w:szCs w:val="22"/>
              </w:rPr>
            </w:pPr>
            <w:r w:rsidRPr="00F27996">
              <w:rPr>
                <w:rFonts w:asciiTheme="minorHAnsi" w:hAnsiTheme="minorHAnsi"/>
                <w:sz w:val="22"/>
                <w:szCs w:val="22"/>
              </w:rPr>
              <w:t xml:space="preserve">Chapter 5 </w:t>
            </w:r>
            <w:proofErr w:type="spellStart"/>
            <w:r w:rsidRPr="00F27996">
              <w:rPr>
                <w:rFonts w:asciiTheme="minorHAnsi" w:hAnsiTheme="minorHAnsi"/>
                <w:sz w:val="22"/>
                <w:szCs w:val="22"/>
              </w:rPr>
              <w:t>ebook</w:t>
            </w:r>
            <w:proofErr w:type="spellEnd"/>
          </w:p>
          <w:p w14:paraId="3C0B9B42" w14:textId="785F3D18" w:rsidR="00436358" w:rsidRDefault="00436358" w:rsidP="00807D1E">
            <w:pPr>
              <w:outlineLvl w:val="0"/>
              <w:rPr>
                <w:rFonts w:asciiTheme="minorHAnsi" w:hAnsiTheme="minorHAnsi"/>
                <w:sz w:val="22"/>
                <w:szCs w:val="22"/>
              </w:rPr>
            </w:pPr>
            <w:r>
              <w:rPr>
                <w:rFonts w:asciiTheme="minorHAnsi" w:hAnsiTheme="minorHAnsi"/>
                <w:sz w:val="22"/>
                <w:szCs w:val="22"/>
              </w:rPr>
              <w:t>Techniques for Managing a Brain Compatible Classroom</w:t>
            </w:r>
          </w:p>
          <w:p w14:paraId="2F64FF32" w14:textId="78B7C211" w:rsidR="00436358" w:rsidRDefault="00436358" w:rsidP="00807D1E">
            <w:pPr>
              <w:outlineLvl w:val="0"/>
              <w:rPr>
                <w:rFonts w:asciiTheme="minorHAnsi" w:hAnsiTheme="minorHAnsi"/>
                <w:sz w:val="22"/>
                <w:szCs w:val="22"/>
              </w:rPr>
            </w:pPr>
            <w:r>
              <w:rPr>
                <w:rFonts w:asciiTheme="minorHAnsi" w:hAnsiTheme="minorHAnsi"/>
                <w:sz w:val="22"/>
                <w:szCs w:val="22"/>
              </w:rPr>
              <w:t>Reflection Questions for Classroom Mgt</w:t>
            </w:r>
          </w:p>
          <w:p w14:paraId="3C9D0C39" w14:textId="77777777" w:rsidR="00436358" w:rsidRDefault="00436358" w:rsidP="00807D1E">
            <w:pPr>
              <w:outlineLvl w:val="0"/>
              <w:rPr>
                <w:rFonts w:asciiTheme="minorHAnsi" w:hAnsiTheme="minorHAnsi"/>
                <w:sz w:val="22"/>
                <w:szCs w:val="22"/>
              </w:rPr>
            </w:pPr>
          </w:p>
          <w:p w14:paraId="59AC13F5" w14:textId="15A1D98F" w:rsidR="00807D1E" w:rsidRDefault="00807D1E" w:rsidP="00807D1E">
            <w:pPr>
              <w:outlineLvl w:val="0"/>
              <w:rPr>
                <w:rFonts w:asciiTheme="minorHAnsi" w:hAnsiTheme="minorHAnsi"/>
                <w:sz w:val="22"/>
                <w:szCs w:val="22"/>
              </w:rPr>
            </w:pPr>
            <w:r>
              <w:rPr>
                <w:rFonts w:asciiTheme="minorHAnsi" w:hAnsiTheme="minorHAnsi"/>
                <w:sz w:val="22"/>
                <w:szCs w:val="22"/>
              </w:rPr>
              <w:t>Article – Technology in Education</w:t>
            </w:r>
          </w:p>
          <w:p w14:paraId="1F737BE7" w14:textId="77777777" w:rsidR="00807D1E" w:rsidRDefault="00857720" w:rsidP="00807D1E">
            <w:pPr>
              <w:outlineLvl w:val="0"/>
              <w:rPr>
                <w:rFonts w:asciiTheme="minorHAnsi" w:hAnsiTheme="minorHAnsi"/>
                <w:sz w:val="22"/>
                <w:szCs w:val="22"/>
              </w:rPr>
            </w:pPr>
            <w:proofErr w:type="spellStart"/>
            <w:r>
              <w:rPr>
                <w:rFonts w:asciiTheme="minorHAnsi" w:hAnsiTheme="minorHAnsi"/>
                <w:sz w:val="22"/>
                <w:szCs w:val="22"/>
              </w:rPr>
              <w:t>ebook</w:t>
            </w:r>
            <w:proofErr w:type="spellEnd"/>
            <w:r>
              <w:rPr>
                <w:rFonts w:asciiTheme="minorHAnsi" w:hAnsiTheme="minorHAnsi"/>
                <w:sz w:val="22"/>
                <w:szCs w:val="22"/>
              </w:rPr>
              <w:t xml:space="preserve"> Chapter 14 &amp; 15</w:t>
            </w:r>
          </w:p>
          <w:p w14:paraId="62CC63A1" w14:textId="1BAA4F61" w:rsidR="00857720" w:rsidRDefault="00857720" w:rsidP="00807D1E">
            <w:pPr>
              <w:outlineLvl w:val="0"/>
              <w:rPr>
                <w:rFonts w:asciiTheme="minorHAnsi" w:hAnsiTheme="minorHAnsi"/>
                <w:sz w:val="22"/>
                <w:szCs w:val="22"/>
              </w:rPr>
            </w:pPr>
          </w:p>
        </w:tc>
      </w:tr>
      <w:bookmarkEnd w:id="2"/>
      <w:tr w:rsidR="00857720" w:rsidRPr="0046149B" w14:paraId="47DA9A1D" w14:textId="77777777" w:rsidTr="00E86D27">
        <w:trPr>
          <w:trHeight w:val="854"/>
        </w:trPr>
        <w:tc>
          <w:tcPr>
            <w:tcW w:w="1215" w:type="dxa"/>
            <w:vMerge/>
          </w:tcPr>
          <w:p w14:paraId="4EAFB613" w14:textId="77777777" w:rsidR="00857720" w:rsidRPr="00B43B2B" w:rsidRDefault="00857720" w:rsidP="00807D1E">
            <w:pPr>
              <w:outlineLvl w:val="0"/>
              <w:rPr>
                <w:rFonts w:asciiTheme="minorHAnsi" w:hAnsiTheme="minorHAnsi"/>
                <w:sz w:val="28"/>
                <w:szCs w:val="28"/>
                <w:highlight w:val="yellow"/>
              </w:rPr>
            </w:pPr>
          </w:p>
        </w:tc>
        <w:tc>
          <w:tcPr>
            <w:tcW w:w="6030" w:type="dxa"/>
          </w:tcPr>
          <w:p w14:paraId="41E20F75" w14:textId="77777777" w:rsidR="00857720" w:rsidRDefault="00857720" w:rsidP="00807D1E">
            <w:pPr>
              <w:outlineLvl w:val="0"/>
              <w:rPr>
                <w:rFonts w:asciiTheme="minorHAnsi" w:hAnsiTheme="minorHAnsi"/>
              </w:rPr>
            </w:pPr>
            <w:proofErr w:type="gramStart"/>
            <w:r w:rsidRPr="002455B8">
              <w:rPr>
                <w:rFonts w:asciiTheme="minorHAnsi" w:hAnsiTheme="minorHAnsi"/>
              </w:rPr>
              <w:t>Assessing  Learning</w:t>
            </w:r>
            <w:proofErr w:type="gramEnd"/>
          </w:p>
          <w:p w14:paraId="4571C2F9" w14:textId="77777777" w:rsidR="00436358" w:rsidRDefault="00436358" w:rsidP="00807D1E">
            <w:pPr>
              <w:outlineLvl w:val="0"/>
              <w:rPr>
                <w:rFonts w:asciiTheme="minorHAnsi" w:hAnsiTheme="minorHAnsi"/>
                <w:highlight w:val="yellow"/>
              </w:rPr>
            </w:pPr>
          </w:p>
          <w:p w14:paraId="45E8E678" w14:textId="4F6BD0AB" w:rsidR="00436358" w:rsidRPr="002455B8" w:rsidRDefault="00436358" w:rsidP="00807D1E">
            <w:pPr>
              <w:outlineLvl w:val="0"/>
              <w:rPr>
                <w:rFonts w:asciiTheme="minorHAnsi" w:hAnsiTheme="minorHAnsi"/>
                <w:highlight w:val="yellow"/>
              </w:rPr>
            </w:pPr>
            <w:r w:rsidRPr="00D01AF6">
              <w:rPr>
                <w:rFonts w:asciiTheme="minorHAnsi" w:hAnsiTheme="minorHAnsi"/>
                <w:highlight w:val="yellow"/>
              </w:rPr>
              <w:t>Assessment</w:t>
            </w:r>
            <w:r>
              <w:rPr>
                <w:rFonts w:asciiTheme="minorHAnsi" w:hAnsiTheme="minorHAnsi"/>
                <w:highlight w:val="yellow"/>
              </w:rPr>
              <w:t xml:space="preserve"> </w:t>
            </w:r>
            <w:r w:rsidRPr="00D01AF6">
              <w:rPr>
                <w:rFonts w:asciiTheme="minorHAnsi" w:hAnsiTheme="minorHAnsi"/>
                <w:highlight w:val="yellow"/>
              </w:rPr>
              <w:t>Reflection due</w:t>
            </w:r>
            <w:r w:rsidR="00054172">
              <w:rPr>
                <w:rFonts w:asciiTheme="minorHAnsi" w:hAnsiTheme="minorHAnsi"/>
                <w:highlight w:val="yellow"/>
              </w:rPr>
              <w:t xml:space="preserve"> by </w:t>
            </w:r>
            <w:r w:rsidR="00C0021E">
              <w:rPr>
                <w:rFonts w:asciiTheme="minorHAnsi" w:hAnsiTheme="minorHAnsi"/>
                <w:highlight w:val="yellow"/>
              </w:rPr>
              <w:t>10/30</w:t>
            </w:r>
          </w:p>
        </w:tc>
        <w:tc>
          <w:tcPr>
            <w:tcW w:w="4140" w:type="dxa"/>
          </w:tcPr>
          <w:p w14:paraId="12DE7532" w14:textId="3E61BF99" w:rsidR="00857720" w:rsidRPr="0046149B" w:rsidRDefault="00857720" w:rsidP="00807D1E">
            <w:pPr>
              <w:outlineLvl w:val="0"/>
              <w:rPr>
                <w:rFonts w:asciiTheme="minorHAnsi" w:hAnsiTheme="minorHAnsi"/>
                <w:sz w:val="22"/>
                <w:szCs w:val="22"/>
              </w:rPr>
            </w:pPr>
            <w:r w:rsidRPr="00F27996">
              <w:rPr>
                <w:rFonts w:asciiTheme="minorHAnsi" w:hAnsiTheme="minorHAnsi"/>
                <w:sz w:val="22"/>
                <w:szCs w:val="22"/>
              </w:rPr>
              <w:t xml:space="preserve">Chapter 7 </w:t>
            </w:r>
            <w:proofErr w:type="spellStart"/>
            <w:r w:rsidRPr="00F27996">
              <w:rPr>
                <w:rFonts w:asciiTheme="minorHAnsi" w:hAnsiTheme="minorHAnsi"/>
                <w:sz w:val="22"/>
                <w:szCs w:val="22"/>
              </w:rPr>
              <w:t>ebook</w:t>
            </w:r>
            <w:proofErr w:type="spellEnd"/>
          </w:p>
          <w:p w14:paraId="458D74B5" w14:textId="77777777" w:rsidR="00807D1E" w:rsidRDefault="00857720" w:rsidP="00807D1E">
            <w:pPr>
              <w:outlineLvl w:val="0"/>
              <w:rPr>
                <w:rFonts w:asciiTheme="minorHAnsi" w:hAnsiTheme="minorHAnsi"/>
              </w:rPr>
            </w:pPr>
            <w:r>
              <w:rPr>
                <w:rFonts w:asciiTheme="minorHAnsi" w:hAnsiTheme="minorHAnsi"/>
              </w:rPr>
              <w:t xml:space="preserve">Article – Going Beyond Tests </w:t>
            </w:r>
          </w:p>
          <w:p w14:paraId="7B42AC58" w14:textId="3A8EF2FD" w:rsidR="00857720" w:rsidRPr="00054172" w:rsidRDefault="00807D1E" w:rsidP="00807D1E">
            <w:pPr>
              <w:outlineLvl w:val="0"/>
              <w:rPr>
                <w:rFonts w:asciiTheme="minorHAnsi" w:hAnsiTheme="minorHAnsi"/>
              </w:rPr>
            </w:pPr>
            <w:r>
              <w:rPr>
                <w:rFonts w:asciiTheme="minorHAnsi" w:hAnsiTheme="minorHAnsi"/>
              </w:rPr>
              <w:t xml:space="preserve">Article - </w:t>
            </w:r>
            <w:proofErr w:type="spellStart"/>
            <w:r w:rsidR="00857720">
              <w:rPr>
                <w:rFonts w:asciiTheme="minorHAnsi" w:hAnsiTheme="minorHAnsi"/>
              </w:rPr>
              <w:t>Redos</w:t>
            </w:r>
            <w:proofErr w:type="spellEnd"/>
            <w:r w:rsidR="00857720">
              <w:rPr>
                <w:rFonts w:asciiTheme="minorHAnsi" w:hAnsiTheme="minorHAnsi"/>
              </w:rPr>
              <w:t xml:space="preserve"> and Retakes Done Right</w:t>
            </w:r>
          </w:p>
        </w:tc>
      </w:tr>
      <w:tr w:rsidR="00857720" w:rsidRPr="00B43B2B" w14:paraId="75427B6D" w14:textId="77777777" w:rsidTr="00E86D27">
        <w:trPr>
          <w:trHeight w:val="1363"/>
        </w:trPr>
        <w:tc>
          <w:tcPr>
            <w:tcW w:w="1215" w:type="dxa"/>
            <w:vMerge/>
            <w:shd w:val="clear" w:color="auto" w:fill="auto"/>
          </w:tcPr>
          <w:p w14:paraId="285724FA" w14:textId="77777777" w:rsidR="00857720" w:rsidRPr="00B43B2B" w:rsidRDefault="00857720" w:rsidP="00807D1E">
            <w:pPr>
              <w:outlineLvl w:val="0"/>
              <w:rPr>
                <w:rFonts w:asciiTheme="minorHAnsi" w:hAnsiTheme="minorHAnsi"/>
                <w:sz w:val="28"/>
                <w:szCs w:val="28"/>
                <w:highlight w:val="yellow"/>
              </w:rPr>
            </w:pPr>
          </w:p>
        </w:tc>
        <w:tc>
          <w:tcPr>
            <w:tcW w:w="6030" w:type="dxa"/>
          </w:tcPr>
          <w:p w14:paraId="32324783" w14:textId="77777777" w:rsidR="00857720" w:rsidRPr="002455B8" w:rsidRDefault="00857720" w:rsidP="00807D1E">
            <w:pPr>
              <w:outlineLvl w:val="0"/>
              <w:rPr>
                <w:rFonts w:asciiTheme="minorHAnsi" w:hAnsiTheme="minorHAnsi"/>
                <w:highlight w:val="yellow"/>
              </w:rPr>
            </w:pPr>
            <w:r w:rsidRPr="002455B8">
              <w:rPr>
                <w:rFonts w:asciiTheme="minorHAnsi" w:hAnsiTheme="minorHAnsi"/>
              </w:rPr>
              <w:t>Methods and Strategies</w:t>
            </w:r>
          </w:p>
          <w:p w14:paraId="4DEE4B60" w14:textId="77777777" w:rsidR="00857720" w:rsidRPr="002455B8" w:rsidRDefault="00857720" w:rsidP="00807D1E">
            <w:pPr>
              <w:outlineLvl w:val="0"/>
              <w:rPr>
                <w:rFonts w:asciiTheme="minorHAnsi" w:hAnsiTheme="minorHAnsi"/>
              </w:rPr>
            </w:pPr>
            <w:r w:rsidRPr="002455B8">
              <w:rPr>
                <w:rFonts w:asciiTheme="minorHAnsi" w:hAnsiTheme="minorHAnsi"/>
              </w:rPr>
              <w:t>Active Learning</w:t>
            </w:r>
          </w:p>
          <w:p w14:paraId="49CE7319" w14:textId="77777777" w:rsidR="00857720" w:rsidRPr="002455B8" w:rsidRDefault="00857720" w:rsidP="00807D1E">
            <w:pPr>
              <w:outlineLvl w:val="0"/>
              <w:rPr>
                <w:rFonts w:asciiTheme="minorHAnsi" w:hAnsiTheme="minorHAnsi"/>
              </w:rPr>
            </w:pPr>
            <w:r w:rsidRPr="002455B8">
              <w:rPr>
                <w:rFonts w:asciiTheme="minorHAnsi" w:hAnsiTheme="minorHAnsi"/>
              </w:rPr>
              <w:t>Lab Management</w:t>
            </w:r>
          </w:p>
          <w:p w14:paraId="488E45F6" w14:textId="77777777" w:rsidR="00857720" w:rsidRPr="002455B8" w:rsidRDefault="00857720" w:rsidP="00807D1E">
            <w:pPr>
              <w:outlineLvl w:val="0"/>
              <w:rPr>
                <w:rFonts w:asciiTheme="minorHAnsi" w:hAnsiTheme="minorHAnsi"/>
              </w:rPr>
            </w:pPr>
            <w:r w:rsidRPr="002455B8">
              <w:rPr>
                <w:rFonts w:asciiTheme="minorHAnsi" w:hAnsiTheme="minorHAnsi"/>
              </w:rPr>
              <w:t xml:space="preserve">Questioning </w:t>
            </w:r>
          </w:p>
          <w:p w14:paraId="151EB8D9" w14:textId="190CB6AB" w:rsidR="002455B8" w:rsidRDefault="002455B8" w:rsidP="002455B8">
            <w:pPr>
              <w:spacing w:before="84" w:beforeAutospacing="1" w:after="84" w:afterAutospacing="1"/>
              <w:rPr>
                <w:rFonts w:ascii="Calibri" w:eastAsia="Times New Roman" w:hAnsi="Calibri"/>
                <w:lang w:eastAsia="en-US"/>
              </w:rPr>
            </w:pPr>
            <w:r w:rsidRPr="0033442B">
              <w:rPr>
                <w:rFonts w:ascii="Calibri" w:eastAsia="Times New Roman" w:hAnsi="Calibri"/>
                <w:b/>
                <w:lang w:eastAsia="en-US"/>
              </w:rPr>
              <w:t>Discussion:</w:t>
            </w:r>
            <w:r w:rsidRPr="0033442B">
              <w:rPr>
                <w:rFonts w:ascii="Calibri" w:eastAsia="Times New Roman" w:hAnsi="Calibri"/>
                <w:lang w:eastAsia="en-US"/>
              </w:rPr>
              <w:t xml:space="preserve"> Initial post due by Wednesday 1</w:t>
            </w:r>
            <w:r>
              <w:rPr>
                <w:rFonts w:ascii="Calibri" w:eastAsia="Times New Roman" w:hAnsi="Calibri"/>
                <w:lang w:eastAsia="en-US"/>
              </w:rPr>
              <w:t xml:space="preserve">1:59 </w:t>
            </w:r>
            <w:r w:rsidRPr="0033442B">
              <w:rPr>
                <w:rFonts w:ascii="Calibri" w:eastAsia="Times New Roman" w:hAnsi="Calibri"/>
                <w:lang w:eastAsia="en-US"/>
              </w:rPr>
              <w:t xml:space="preserve">pm; </w:t>
            </w:r>
            <w:r>
              <w:rPr>
                <w:rFonts w:ascii="Calibri" w:eastAsia="Times New Roman" w:hAnsi="Calibri"/>
                <w:lang w:eastAsia="en-US"/>
              </w:rPr>
              <w:t>responses to three (3) peers</w:t>
            </w:r>
            <w:r w:rsidRPr="0033442B">
              <w:rPr>
                <w:rFonts w:ascii="Calibri" w:eastAsia="Times New Roman" w:hAnsi="Calibri"/>
                <w:lang w:eastAsia="en-US"/>
              </w:rPr>
              <w:t xml:space="preserve"> due by Sunday 1</w:t>
            </w:r>
            <w:r>
              <w:rPr>
                <w:rFonts w:ascii="Calibri" w:eastAsia="Times New Roman" w:hAnsi="Calibri"/>
                <w:lang w:eastAsia="en-US"/>
              </w:rPr>
              <w:t xml:space="preserve">1:59 </w:t>
            </w:r>
            <w:r w:rsidRPr="0033442B">
              <w:rPr>
                <w:rFonts w:ascii="Calibri" w:eastAsia="Times New Roman" w:hAnsi="Calibri"/>
                <w:lang w:eastAsia="en-US"/>
              </w:rPr>
              <w:t>pm</w:t>
            </w:r>
          </w:p>
          <w:p w14:paraId="3B58E255" w14:textId="7D49CBC5" w:rsidR="00054172" w:rsidRPr="00054172" w:rsidRDefault="00054172" w:rsidP="00054172">
            <w:pPr>
              <w:pStyle w:val="paragraph"/>
              <w:spacing w:before="0" w:beforeAutospacing="0" w:after="0" w:afterAutospacing="0"/>
              <w:textAlignment w:val="baseline"/>
              <w:rPr>
                <w:rFonts w:asciiTheme="minorHAnsi" w:hAnsiTheme="minorHAnsi" w:cstheme="minorHAnsi"/>
                <w:sz w:val="18"/>
                <w:szCs w:val="18"/>
              </w:rPr>
            </w:pPr>
            <w:r w:rsidRPr="00054172">
              <w:rPr>
                <w:rStyle w:val="normaltextrun"/>
                <w:rFonts w:asciiTheme="minorHAnsi" w:hAnsiTheme="minorHAnsi" w:cstheme="minorHAnsi"/>
              </w:rPr>
              <w:t>After reading Chapter 11, Which of the five essential elements of cooperative learning is most important to</w:t>
            </w:r>
            <w:r>
              <w:rPr>
                <w:rStyle w:val="normaltextrun"/>
                <w:rFonts w:asciiTheme="minorHAnsi" w:hAnsiTheme="minorHAnsi" w:cstheme="minorHAnsi"/>
              </w:rPr>
              <w:t xml:space="preserve"> </w:t>
            </w:r>
            <w:r w:rsidRPr="00054172">
              <w:rPr>
                <w:rStyle w:val="normaltextrun"/>
                <w:rFonts w:asciiTheme="minorHAnsi" w:hAnsiTheme="minorHAnsi" w:cstheme="minorHAnsi"/>
              </w:rPr>
              <w:t>you and why?  How does this aspect impact student learning?</w:t>
            </w:r>
            <w:r w:rsidRPr="00054172">
              <w:rPr>
                <w:rStyle w:val="eop"/>
                <w:rFonts w:asciiTheme="minorHAnsi" w:hAnsiTheme="minorHAnsi" w:cstheme="minorHAnsi"/>
              </w:rPr>
              <w:t> </w:t>
            </w:r>
          </w:p>
          <w:p w14:paraId="5BEFAB19" w14:textId="77777777" w:rsidR="00054172" w:rsidRPr="00054172" w:rsidRDefault="00054172" w:rsidP="00054172">
            <w:pPr>
              <w:pStyle w:val="paragraph"/>
              <w:spacing w:before="0" w:beforeAutospacing="0" w:after="0" w:afterAutospacing="0"/>
              <w:textAlignment w:val="baseline"/>
              <w:rPr>
                <w:rFonts w:asciiTheme="minorHAnsi" w:hAnsiTheme="minorHAnsi" w:cstheme="minorHAnsi"/>
                <w:sz w:val="18"/>
                <w:szCs w:val="18"/>
              </w:rPr>
            </w:pPr>
            <w:r w:rsidRPr="00054172">
              <w:rPr>
                <w:rStyle w:val="eop"/>
                <w:rFonts w:asciiTheme="minorHAnsi" w:hAnsiTheme="minorHAnsi" w:cstheme="minorHAnsi"/>
              </w:rPr>
              <w:t> </w:t>
            </w:r>
          </w:p>
          <w:p w14:paraId="1483BE38" w14:textId="77777777" w:rsidR="00054172" w:rsidRPr="00054172" w:rsidRDefault="00054172" w:rsidP="00054172">
            <w:pPr>
              <w:pStyle w:val="paragraph"/>
              <w:spacing w:before="0" w:beforeAutospacing="0" w:after="0" w:afterAutospacing="0"/>
              <w:textAlignment w:val="baseline"/>
              <w:rPr>
                <w:rFonts w:asciiTheme="minorHAnsi" w:hAnsiTheme="minorHAnsi" w:cstheme="minorHAnsi"/>
                <w:sz w:val="18"/>
                <w:szCs w:val="18"/>
              </w:rPr>
            </w:pPr>
            <w:r w:rsidRPr="00054172">
              <w:rPr>
                <w:rStyle w:val="normaltextrun"/>
                <w:rFonts w:asciiTheme="minorHAnsi" w:hAnsiTheme="minorHAnsi" w:cstheme="minorHAnsi"/>
              </w:rPr>
              <w:t>Which of the advantages might you persuade you to choose to utilize this learning format and why?  What are some key tasks for the teacher and what impact do they have?</w:t>
            </w:r>
            <w:r w:rsidRPr="00054172">
              <w:rPr>
                <w:rStyle w:val="eop"/>
                <w:rFonts w:asciiTheme="minorHAnsi" w:hAnsiTheme="minorHAnsi" w:cstheme="minorHAnsi"/>
              </w:rPr>
              <w:t> </w:t>
            </w:r>
          </w:p>
          <w:p w14:paraId="1D251F8C" w14:textId="77777777" w:rsidR="00054172" w:rsidRPr="00054172" w:rsidRDefault="00054172" w:rsidP="00054172">
            <w:pPr>
              <w:pStyle w:val="paragraph"/>
              <w:spacing w:before="0" w:beforeAutospacing="0" w:after="0" w:afterAutospacing="0"/>
              <w:textAlignment w:val="baseline"/>
              <w:rPr>
                <w:rFonts w:asciiTheme="minorHAnsi" w:hAnsiTheme="minorHAnsi" w:cstheme="minorHAnsi"/>
                <w:sz w:val="18"/>
                <w:szCs w:val="18"/>
              </w:rPr>
            </w:pPr>
            <w:r w:rsidRPr="00054172">
              <w:rPr>
                <w:rStyle w:val="eop"/>
                <w:rFonts w:asciiTheme="minorHAnsi" w:hAnsiTheme="minorHAnsi" w:cstheme="minorHAnsi"/>
              </w:rPr>
              <w:t> </w:t>
            </w:r>
          </w:p>
          <w:p w14:paraId="590981B1" w14:textId="77777777" w:rsidR="00292D29" w:rsidRDefault="00054172" w:rsidP="00292D29">
            <w:pPr>
              <w:pStyle w:val="paragraph"/>
              <w:spacing w:before="0" w:beforeAutospacing="0" w:after="0" w:afterAutospacing="0"/>
              <w:textAlignment w:val="baseline"/>
              <w:rPr>
                <w:rStyle w:val="eop"/>
              </w:rPr>
            </w:pPr>
            <w:r w:rsidRPr="00054172">
              <w:rPr>
                <w:rStyle w:val="normaltextrun"/>
                <w:rFonts w:asciiTheme="minorHAnsi" w:hAnsiTheme="minorHAnsi" w:cstheme="minorHAnsi"/>
              </w:rPr>
              <w:t>Describe a specific example of how you might implement cooperative learning in a classroom setting (see lesson format in Appendix E). </w:t>
            </w:r>
            <w:r w:rsidRPr="00054172">
              <w:rPr>
                <w:rStyle w:val="eop"/>
                <w:rFonts w:asciiTheme="minorHAnsi" w:hAnsiTheme="minorHAnsi" w:cstheme="minorHAnsi"/>
              </w:rPr>
              <w:t> </w:t>
            </w:r>
          </w:p>
          <w:p w14:paraId="0B1290D3" w14:textId="61EE3765" w:rsidR="002455B8" w:rsidRDefault="00054172" w:rsidP="00292D29">
            <w:pPr>
              <w:pStyle w:val="paragraph"/>
              <w:spacing w:before="0" w:beforeAutospacing="0" w:after="0" w:afterAutospacing="0"/>
              <w:textAlignment w:val="baseline"/>
              <w:rPr>
                <w:rFonts w:asciiTheme="minorHAnsi" w:hAnsiTheme="minorHAnsi" w:cstheme="minorHAnsi"/>
                <w:sz w:val="22"/>
                <w:szCs w:val="22"/>
              </w:rPr>
            </w:pPr>
            <w:r w:rsidRPr="00436358">
              <w:rPr>
                <w:rFonts w:asciiTheme="minorHAnsi" w:hAnsiTheme="minorHAnsi" w:cstheme="minorHAnsi"/>
                <w:sz w:val="22"/>
                <w:szCs w:val="22"/>
                <w:highlight w:val="green"/>
              </w:rPr>
              <w:t>Discussion board initial post by 1</w:t>
            </w:r>
            <w:r w:rsidR="00292D29">
              <w:rPr>
                <w:rFonts w:asciiTheme="minorHAnsi" w:hAnsiTheme="minorHAnsi" w:cstheme="minorHAnsi"/>
                <w:sz w:val="22"/>
                <w:szCs w:val="22"/>
                <w:highlight w:val="green"/>
              </w:rPr>
              <w:t>1/</w:t>
            </w:r>
            <w:r w:rsidR="00C0021E">
              <w:rPr>
                <w:rFonts w:asciiTheme="minorHAnsi" w:hAnsiTheme="minorHAnsi" w:cstheme="minorHAnsi"/>
                <w:sz w:val="22"/>
                <w:szCs w:val="22"/>
                <w:highlight w:val="green"/>
              </w:rPr>
              <w:t>2</w:t>
            </w:r>
            <w:r w:rsidRPr="00436358">
              <w:rPr>
                <w:rFonts w:asciiTheme="minorHAnsi" w:hAnsiTheme="minorHAnsi" w:cstheme="minorHAnsi"/>
                <w:sz w:val="22"/>
                <w:szCs w:val="22"/>
                <w:highlight w:val="green"/>
              </w:rPr>
              <w:t xml:space="preserve">, responses by </w:t>
            </w:r>
            <w:r w:rsidRPr="00A62379">
              <w:rPr>
                <w:rFonts w:asciiTheme="minorHAnsi" w:hAnsiTheme="minorHAnsi" w:cstheme="minorHAnsi"/>
                <w:sz w:val="22"/>
                <w:szCs w:val="22"/>
                <w:highlight w:val="green"/>
              </w:rPr>
              <w:t>1</w:t>
            </w:r>
            <w:r w:rsidR="00292D29" w:rsidRPr="00A62379">
              <w:rPr>
                <w:rFonts w:asciiTheme="minorHAnsi" w:hAnsiTheme="minorHAnsi" w:cstheme="minorHAnsi"/>
                <w:sz w:val="22"/>
                <w:szCs w:val="22"/>
                <w:highlight w:val="green"/>
              </w:rPr>
              <w:t>1/</w:t>
            </w:r>
            <w:r w:rsidR="00C0021E" w:rsidRPr="00A62379">
              <w:rPr>
                <w:rFonts w:asciiTheme="minorHAnsi" w:hAnsiTheme="minorHAnsi" w:cstheme="minorHAnsi"/>
                <w:sz w:val="22"/>
                <w:szCs w:val="22"/>
                <w:highlight w:val="green"/>
              </w:rPr>
              <w:t>6</w:t>
            </w:r>
          </w:p>
          <w:p w14:paraId="2CB463B0" w14:textId="3DC8CC13" w:rsidR="00412022" w:rsidRDefault="00412022" w:rsidP="00292D29">
            <w:pPr>
              <w:pStyle w:val="paragraph"/>
              <w:spacing w:before="0" w:beforeAutospacing="0" w:after="0" w:afterAutospacing="0"/>
              <w:textAlignment w:val="baseline"/>
              <w:rPr>
                <w:rFonts w:asciiTheme="minorHAnsi" w:hAnsiTheme="minorHAnsi" w:cstheme="minorHAnsi"/>
                <w:sz w:val="18"/>
                <w:szCs w:val="18"/>
              </w:rPr>
            </w:pPr>
          </w:p>
          <w:p w14:paraId="10225C07" w14:textId="44B18D72" w:rsidR="00412022" w:rsidRPr="00412022" w:rsidRDefault="00412022" w:rsidP="00292D29">
            <w:pPr>
              <w:pStyle w:val="paragraph"/>
              <w:spacing w:before="0" w:beforeAutospacing="0" w:after="0" w:afterAutospacing="0"/>
              <w:textAlignment w:val="baseline"/>
              <w:rPr>
                <w:rFonts w:asciiTheme="minorHAnsi" w:hAnsiTheme="minorHAnsi" w:cstheme="minorHAnsi"/>
                <w:sz w:val="22"/>
                <w:szCs w:val="22"/>
              </w:rPr>
            </w:pPr>
            <w:r w:rsidRPr="00412022">
              <w:rPr>
                <w:rFonts w:asciiTheme="minorHAnsi" w:hAnsiTheme="minorHAnsi" w:cstheme="minorHAnsi"/>
                <w:sz w:val="22"/>
                <w:szCs w:val="22"/>
                <w:highlight w:val="yellow"/>
              </w:rPr>
              <w:t xml:space="preserve">16 Week Calendar and 4-5 Unit Plans due </w:t>
            </w:r>
            <w:r w:rsidRPr="00A62379">
              <w:rPr>
                <w:rFonts w:asciiTheme="minorHAnsi" w:hAnsiTheme="minorHAnsi" w:cstheme="minorHAnsi"/>
                <w:sz w:val="22"/>
                <w:szCs w:val="22"/>
                <w:highlight w:val="yellow"/>
              </w:rPr>
              <w:t>by 11/</w:t>
            </w:r>
            <w:r w:rsidR="00C0021E" w:rsidRPr="00A62379">
              <w:rPr>
                <w:rFonts w:asciiTheme="minorHAnsi" w:hAnsiTheme="minorHAnsi" w:cstheme="minorHAnsi"/>
                <w:sz w:val="22"/>
                <w:szCs w:val="22"/>
                <w:highlight w:val="yellow"/>
              </w:rPr>
              <w:t>9</w:t>
            </w:r>
          </w:p>
        </w:tc>
        <w:tc>
          <w:tcPr>
            <w:tcW w:w="4140" w:type="dxa"/>
          </w:tcPr>
          <w:p w14:paraId="11313922" w14:textId="77777777" w:rsidR="00857720" w:rsidRPr="0046149B" w:rsidRDefault="00857720" w:rsidP="00807D1E">
            <w:pPr>
              <w:outlineLvl w:val="0"/>
              <w:rPr>
                <w:rFonts w:asciiTheme="minorHAnsi" w:hAnsiTheme="minorHAnsi"/>
                <w:sz w:val="22"/>
                <w:szCs w:val="22"/>
              </w:rPr>
            </w:pPr>
            <w:r w:rsidRPr="0046149B">
              <w:rPr>
                <w:rFonts w:asciiTheme="minorHAnsi" w:hAnsiTheme="minorHAnsi"/>
                <w:sz w:val="22"/>
                <w:szCs w:val="22"/>
              </w:rPr>
              <w:t xml:space="preserve">Chapter </w:t>
            </w:r>
            <w:proofErr w:type="gramStart"/>
            <w:r>
              <w:rPr>
                <w:rFonts w:asciiTheme="minorHAnsi" w:hAnsiTheme="minorHAnsi"/>
                <w:sz w:val="22"/>
                <w:szCs w:val="22"/>
              </w:rPr>
              <w:t xml:space="preserve">11 </w:t>
            </w:r>
            <w:r w:rsidRPr="0046149B">
              <w:rPr>
                <w:rFonts w:asciiTheme="minorHAnsi" w:hAnsiTheme="minorHAnsi"/>
                <w:sz w:val="22"/>
                <w:szCs w:val="22"/>
              </w:rPr>
              <w:t xml:space="preserve"> </w:t>
            </w:r>
            <w:proofErr w:type="spellStart"/>
            <w:r w:rsidRPr="0046149B">
              <w:rPr>
                <w:rFonts w:asciiTheme="minorHAnsi" w:hAnsiTheme="minorHAnsi"/>
                <w:sz w:val="22"/>
                <w:szCs w:val="22"/>
              </w:rPr>
              <w:t>ebook</w:t>
            </w:r>
            <w:proofErr w:type="spellEnd"/>
            <w:proofErr w:type="gramEnd"/>
          </w:p>
          <w:p w14:paraId="286996DC" w14:textId="44606189" w:rsidR="00857720" w:rsidRDefault="00857720" w:rsidP="00807D1E">
            <w:pPr>
              <w:outlineLvl w:val="0"/>
              <w:rPr>
                <w:rFonts w:asciiTheme="minorHAnsi" w:hAnsiTheme="minorHAnsi"/>
                <w:sz w:val="22"/>
                <w:szCs w:val="22"/>
              </w:rPr>
            </w:pPr>
            <w:r w:rsidRPr="00266889">
              <w:rPr>
                <w:rFonts w:asciiTheme="minorHAnsi" w:hAnsiTheme="minorHAnsi"/>
                <w:sz w:val="22"/>
                <w:szCs w:val="22"/>
              </w:rPr>
              <w:t>Article – Instructional Strategies in FCS Creative Strategies for CTE Teachers</w:t>
            </w:r>
            <w:r w:rsidR="00807D1E">
              <w:rPr>
                <w:rFonts w:asciiTheme="minorHAnsi" w:hAnsiTheme="minorHAnsi"/>
                <w:sz w:val="22"/>
                <w:szCs w:val="22"/>
              </w:rPr>
              <w:t xml:space="preserve"> </w:t>
            </w:r>
            <w:r w:rsidRPr="00266889">
              <w:rPr>
                <w:rFonts w:asciiTheme="minorHAnsi" w:hAnsiTheme="minorHAnsi"/>
                <w:sz w:val="22"/>
                <w:szCs w:val="22"/>
              </w:rPr>
              <w:t>Handbook</w:t>
            </w:r>
          </w:p>
          <w:p w14:paraId="17837AF9" w14:textId="77777777" w:rsidR="00807D1E" w:rsidRDefault="00857720" w:rsidP="00807D1E">
            <w:pPr>
              <w:outlineLvl w:val="0"/>
              <w:rPr>
                <w:rFonts w:asciiTheme="minorHAnsi" w:hAnsiTheme="minorHAnsi"/>
                <w:sz w:val="22"/>
                <w:szCs w:val="22"/>
              </w:rPr>
            </w:pPr>
            <w:r>
              <w:rPr>
                <w:rFonts w:asciiTheme="minorHAnsi" w:hAnsiTheme="minorHAnsi"/>
                <w:sz w:val="22"/>
                <w:szCs w:val="22"/>
              </w:rPr>
              <w:t xml:space="preserve">Chapter 12 </w:t>
            </w:r>
            <w:proofErr w:type="spellStart"/>
            <w:r>
              <w:rPr>
                <w:rFonts w:asciiTheme="minorHAnsi" w:hAnsiTheme="minorHAnsi"/>
                <w:sz w:val="22"/>
                <w:szCs w:val="22"/>
              </w:rPr>
              <w:t>ebook</w:t>
            </w:r>
            <w:proofErr w:type="spellEnd"/>
          </w:p>
          <w:p w14:paraId="75CD30AA" w14:textId="2A11697E" w:rsidR="00857720" w:rsidRPr="00B43B2B" w:rsidRDefault="00857720" w:rsidP="00807D1E">
            <w:pPr>
              <w:outlineLvl w:val="0"/>
              <w:rPr>
                <w:rFonts w:asciiTheme="minorHAnsi" w:hAnsiTheme="minorHAnsi"/>
                <w:sz w:val="22"/>
                <w:szCs w:val="22"/>
              </w:rPr>
            </w:pPr>
            <w:r>
              <w:rPr>
                <w:rFonts w:asciiTheme="minorHAnsi" w:hAnsiTheme="minorHAnsi"/>
                <w:sz w:val="22"/>
                <w:szCs w:val="22"/>
              </w:rPr>
              <w:t>Leading in the Lab PPT/webinar</w:t>
            </w:r>
          </w:p>
          <w:p w14:paraId="18716658" w14:textId="77777777" w:rsidR="00807D1E" w:rsidRDefault="00857720" w:rsidP="00807D1E">
            <w:pPr>
              <w:outlineLvl w:val="0"/>
              <w:rPr>
                <w:rFonts w:asciiTheme="minorHAnsi" w:hAnsiTheme="minorHAnsi"/>
                <w:sz w:val="22"/>
                <w:szCs w:val="22"/>
              </w:rPr>
            </w:pPr>
            <w:r>
              <w:rPr>
                <w:rFonts w:asciiTheme="minorHAnsi" w:hAnsiTheme="minorHAnsi"/>
                <w:sz w:val="22"/>
                <w:szCs w:val="22"/>
              </w:rPr>
              <w:t xml:space="preserve">Chapter 10 </w:t>
            </w:r>
            <w:proofErr w:type="spellStart"/>
            <w:r>
              <w:rPr>
                <w:rFonts w:asciiTheme="minorHAnsi" w:hAnsiTheme="minorHAnsi"/>
                <w:sz w:val="22"/>
                <w:szCs w:val="22"/>
              </w:rPr>
              <w:t>ebook</w:t>
            </w:r>
            <w:proofErr w:type="spellEnd"/>
          </w:p>
          <w:p w14:paraId="123FA5F6" w14:textId="77777777" w:rsidR="00807D1E" w:rsidRDefault="00807D1E" w:rsidP="00807D1E">
            <w:pPr>
              <w:outlineLvl w:val="0"/>
              <w:rPr>
                <w:rFonts w:asciiTheme="minorHAnsi" w:hAnsiTheme="minorHAnsi"/>
                <w:sz w:val="22"/>
                <w:szCs w:val="22"/>
              </w:rPr>
            </w:pPr>
            <w:r>
              <w:rPr>
                <w:rFonts w:asciiTheme="minorHAnsi" w:hAnsiTheme="minorHAnsi"/>
                <w:sz w:val="22"/>
                <w:szCs w:val="22"/>
              </w:rPr>
              <w:t>That’s A Good Question</w:t>
            </w:r>
            <w:r w:rsidR="00857720">
              <w:rPr>
                <w:rFonts w:asciiTheme="minorHAnsi" w:hAnsiTheme="minorHAnsi"/>
                <w:sz w:val="22"/>
                <w:szCs w:val="22"/>
              </w:rPr>
              <w:t xml:space="preserve"> PPT</w:t>
            </w:r>
          </w:p>
          <w:p w14:paraId="5BD0D32E" w14:textId="0070E37C" w:rsidR="00857720" w:rsidRPr="0046149B" w:rsidRDefault="00857720" w:rsidP="00807D1E">
            <w:pPr>
              <w:outlineLvl w:val="0"/>
              <w:rPr>
                <w:rFonts w:asciiTheme="minorHAnsi" w:hAnsiTheme="minorHAnsi"/>
                <w:sz w:val="22"/>
                <w:szCs w:val="22"/>
              </w:rPr>
            </w:pPr>
          </w:p>
        </w:tc>
      </w:tr>
      <w:tr w:rsidR="00857720" w:rsidRPr="00B43B2B" w14:paraId="20FF5EDB" w14:textId="77777777" w:rsidTr="00E86D27">
        <w:trPr>
          <w:trHeight w:val="1601"/>
        </w:trPr>
        <w:tc>
          <w:tcPr>
            <w:tcW w:w="1215" w:type="dxa"/>
            <w:vMerge/>
          </w:tcPr>
          <w:p w14:paraId="1285FE22" w14:textId="77777777" w:rsidR="00857720" w:rsidRPr="00B43B2B" w:rsidRDefault="00857720" w:rsidP="00807D1E">
            <w:pPr>
              <w:outlineLvl w:val="0"/>
              <w:rPr>
                <w:rFonts w:asciiTheme="minorHAnsi" w:hAnsiTheme="minorHAnsi"/>
                <w:sz w:val="28"/>
                <w:szCs w:val="28"/>
              </w:rPr>
            </w:pPr>
          </w:p>
        </w:tc>
        <w:tc>
          <w:tcPr>
            <w:tcW w:w="6030" w:type="dxa"/>
          </w:tcPr>
          <w:p w14:paraId="397329CE" w14:textId="77777777" w:rsidR="00857720" w:rsidRPr="002455B8" w:rsidRDefault="00857720" w:rsidP="00807D1E">
            <w:pPr>
              <w:outlineLvl w:val="0"/>
              <w:rPr>
                <w:rFonts w:asciiTheme="minorHAnsi" w:hAnsiTheme="minorHAnsi"/>
                <w:highlight w:val="yellow"/>
              </w:rPr>
            </w:pPr>
            <w:r w:rsidRPr="002455B8">
              <w:rPr>
                <w:rFonts w:asciiTheme="minorHAnsi" w:hAnsiTheme="minorHAnsi"/>
              </w:rPr>
              <w:t>Literacy Integration</w:t>
            </w:r>
          </w:p>
          <w:p w14:paraId="1F223BF6" w14:textId="11AC5405" w:rsidR="00857720" w:rsidRDefault="00857720" w:rsidP="00807D1E">
            <w:pPr>
              <w:outlineLvl w:val="0"/>
              <w:rPr>
                <w:rFonts w:asciiTheme="minorHAnsi" w:hAnsiTheme="minorHAnsi"/>
              </w:rPr>
            </w:pPr>
            <w:r w:rsidRPr="002455B8">
              <w:rPr>
                <w:rFonts w:asciiTheme="minorHAnsi" w:hAnsiTheme="minorHAnsi"/>
              </w:rPr>
              <w:t>STEAM</w:t>
            </w:r>
          </w:p>
          <w:p w14:paraId="1B200562" w14:textId="367B319B" w:rsidR="00054172" w:rsidRDefault="00054172" w:rsidP="00807D1E">
            <w:pPr>
              <w:outlineLvl w:val="0"/>
              <w:rPr>
                <w:rFonts w:asciiTheme="minorHAnsi" w:hAnsiTheme="minorHAnsi"/>
              </w:rPr>
            </w:pPr>
          </w:p>
          <w:p w14:paraId="2F2AD935" w14:textId="19DB8E30" w:rsidR="00054172" w:rsidRDefault="00054172" w:rsidP="00807D1E">
            <w:pPr>
              <w:outlineLvl w:val="0"/>
              <w:rPr>
                <w:rFonts w:asciiTheme="minorHAnsi" w:hAnsiTheme="minorHAnsi"/>
              </w:rPr>
            </w:pPr>
          </w:p>
          <w:p w14:paraId="16EA894D" w14:textId="77777777" w:rsidR="00054172" w:rsidRDefault="00054172" w:rsidP="00807D1E">
            <w:pPr>
              <w:outlineLvl w:val="0"/>
              <w:rPr>
                <w:rFonts w:asciiTheme="minorHAnsi" w:hAnsiTheme="minorHAnsi"/>
              </w:rPr>
            </w:pPr>
          </w:p>
          <w:p w14:paraId="58D138FB" w14:textId="1B985251" w:rsidR="00054172" w:rsidRPr="00A62379" w:rsidRDefault="00054172" w:rsidP="00807D1E">
            <w:pPr>
              <w:outlineLvl w:val="0"/>
              <w:rPr>
                <w:rFonts w:asciiTheme="minorHAnsi" w:hAnsiTheme="minorHAnsi"/>
                <w:sz w:val="22"/>
                <w:szCs w:val="22"/>
                <w:highlight w:val="green"/>
              </w:rPr>
            </w:pPr>
            <w:r w:rsidRPr="00A62379">
              <w:rPr>
                <w:rFonts w:asciiTheme="minorHAnsi" w:hAnsiTheme="minorHAnsi"/>
                <w:sz w:val="22"/>
                <w:szCs w:val="22"/>
                <w:highlight w:val="green"/>
              </w:rPr>
              <w:t xml:space="preserve">Literacy/STEAM reflection due by Nov </w:t>
            </w:r>
            <w:r w:rsidR="00292D29" w:rsidRPr="00A62379">
              <w:rPr>
                <w:rFonts w:asciiTheme="minorHAnsi" w:hAnsiTheme="minorHAnsi"/>
                <w:sz w:val="22"/>
                <w:szCs w:val="22"/>
                <w:highlight w:val="green"/>
              </w:rPr>
              <w:t>1</w:t>
            </w:r>
            <w:r w:rsidR="00C0021E" w:rsidRPr="00A62379">
              <w:rPr>
                <w:rFonts w:asciiTheme="minorHAnsi" w:hAnsiTheme="minorHAnsi"/>
                <w:sz w:val="22"/>
                <w:szCs w:val="22"/>
                <w:highlight w:val="green"/>
              </w:rPr>
              <w:t>3</w:t>
            </w:r>
          </w:p>
          <w:p w14:paraId="12179A4E" w14:textId="72A2527D" w:rsidR="00412022" w:rsidRPr="00412022" w:rsidRDefault="00412022" w:rsidP="00807D1E">
            <w:pPr>
              <w:outlineLvl w:val="0"/>
              <w:rPr>
                <w:rFonts w:asciiTheme="minorHAnsi" w:hAnsiTheme="minorHAnsi"/>
                <w:sz w:val="22"/>
                <w:szCs w:val="22"/>
              </w:rPr>
            </w:pPr>
            <w:r w:rsidRPr="00A62379">
              <w:rPr>
                <w:rFonts w:asciiTheme="minorHAnsi" w:hAnsiTheme="minorHAnsi"/>
                <w:sz w:val="22"/>
                <w:szCs w:val="22"/>
                <w:highlight w:val="green"/>
              </w:rPr>
              <w:t>Lesson with 10 min demo video due by 11/1</w:t>
            </w:r>
            <w:r w:rsidR="00C0021E" w:rsidRPr="00A62379">
              <w:rPr>
                <w:rFonts w:asciiTheme="minorHAnsi" w:hAnsiTheme="minorHAnsi"/>
                <w:sz w:val="22"/>
                <w:szCs w:val="22"/>
                <w:highlight w:val="green"/>
              </w:rPr>
              <w:t>6</w:t>
            </w:r>
          </w:p>
        </w:tc>
        <w:tc>
          <w:tcPr>
            <w:tcW w:w="4140" w:type="dxa"/>
          </w:tcPr>
          <w:p w14:paraId="5A1E8294" w14:textId="77777777" w:rsidR="00807D1E" w:rsidRDefault="00857720" w:rsidP="00807D1E">
            <w:pPr>
              <w:outlineLvl w:val="0"/>
              <w:rPr>
                <w:rFonts w:asciiTheme="minorHAnsi" w:hAnsiTheme="minorHAnsi"/>
                <w:sz w:val="22"/>
                <w:szCs w:val="22"/>
              </w:rPr>
            </w:pPr>
            <w:r>
              <w:rPr>
                <w:rFonts w:asciiTheme="minorHAnsi" w:hAnsiTheme="minorHAnsi"/>
                <w:sz w:val="22"/>
                <w:szCs w:val="22"/>
              </w:rPr>
              <w:t>Read - How Do You Expect me to Teach Reading and Writing? Teacher Handbook</w:t>
            </w:r>
          </w:p>
          <w:p w14:paraId="178B5E36" w14:textId="2EFA24DE" w:rsidR="00807D1E" w:rsidRDefault="00857720" w:rsidP="00807D1E">
            <w:pPr>
              <w:outlineLvl w:val="0"/>
              <w:rPr>
                <w:rFonts w:asciiTheme="minorHAnsi" w:hAnsiTheme="minorHAnsi"/>
                <w:sz w:val="22"/>
                <w:szCs w:val="22"/>
              </w:rPr>
            </w:pPr>
            <w:r>
              <w:rPr>
                <w:rFonts w:asciiTheme="minorHAnsi" w:hAnsiTheme="minorHAnsi"/>
                <w:sz w:val="22"/>
                <w:szCs w:val="22"/>
              </w:rPr>
              <w:t>PPT/webinar</w:t>
            </w:r>
            <w:r w:rsidR="00807D1E">
              <w:rPr>
                <w:rFonts w:asciiTheme="minorHAnsi" w:hAnsiTheme="minorHAnsi"/>
                <w:sz w:val="22"/>
                <w:szCs w:val="22"/>
              </w:rPr>
              <w:t xml:space="preserve"> – Read It and Eat</w:t>
            </w:r>
          </w:p>
          <w:p w14:paraId="2E876D57" w14:textId="3CF82AB6" w:rsidR="00857720" w:rsidRPr="00B43B2B" w:rsidRDefault="00857720" w:rsidP="00807D1E">
            <w:pPr>
              <w:outlineLvl w:val="0"/>
              <w:rPr>
                <w:rFonts w:asciiTheme="minorHAnsi" w:hAnsiTheme="minorHAnsi"/>
                <w:sz w:val="22"/>
                <w:szCs w:val="22"/>
              </w:rPr>
            </w:pPr>
            <w:r>
              <w:rPr>
                <w:rFonts w:asciiTheme="minorHAnsi" w:hAnsiTheme="minorHAnsi"/>
                <w:sz w:val="22"/>
                <w:szCs w:val="22"/>
              </w:rPr>
              <w:t xml:space="preserve">Chapter 9 </w:t>
            </w:r>
            <w:proofErr w:type="spellStart"/>
            <w:r>
              <w:rPr>
                <w:rFonts w:asciiTheme="minorHAnsi" w:hAnsiTheme="minorHAnsi"/>
                <w:sz w:val="22"/>
                <w:szCs w:val="22"/>
              </w:rPr>
              <w:t>ebook</w:t>
            </w:r>
            <w:proofErr w:type="spellEnd"/>
            <w:r>
              <w:rPr>
                <w:rFonts w:asciiTheme="minorHAnsi" w:hAnsiTheme="minorHAnsi"/>
                <w:sz w:val="22"/>
                <w:szCs w:val="22"/>
              </w:rPr>
              <w:t xml:space="preserve"> </w:t>
            </w:r>
          </w:p>
          <w:p w14:paraId="13E403A8" w14:textId="77777777" w:rsidR="00807D1E" w:rsidRDefault="00857720" w:rsidP="00807D1E">
            <w:pPr>
              <w:outlineLvl w:val="0"/>
              <w:rPr>
                <w:rFonts w:asciiTheme="minorHAnsi" w:hAnsiTheme="minorHAnsi"/>
                <w:sz w:val="22"/>
                <w:szCs w:val="22"/>
              </w:rPr>
            </w:pPr>
            <w:r>
              <w:rPr>
                <w:rFonts w:asciiTheme="minorHAnsi" w:hAnsiTheme="minorHAnsi"/>
                <w:sz w:val="22"/>
                <w:szCs w:val="22"/>
              </w:rPr>
              <w:t>JFCS articles – STEM integration</w:t>
            </w:r>
            <w:r w:rsidRPr="00EB137D">
              <w:rPr>
                <w:rFonts w:asciiTheme="minorHAnsi" w:hAnsiTheme="minorHAnsi"/>
                <w:sz w:val="22"/>
                <w:szCs w:val="22"/>
                <w:highlight w:val="yellow"/>
              </w:rPr>
              <w:t xml:space="preserve"> </w:t>
            </w:r>
          </w:p>
          <w:p w14:paraId="1C7A75A1" w14:textId="5CC15C02" w:rsidR="00857720" w:rsidRPr="00B43B2B" w:rsidRDefault="00857720" w:rsidP="00807D1E">
            <w:pPr>
              <w:outlineLvl w:val="0"/>
              <w:rPr>
                <w:rFonts w:asciiTheme="minorHAnsi" w:hAnsiTheme="minorHAnsi"/>
                <w:sz w:val="22"/>
                <w:szCs w:val="22"/>
              </w:rPr>
            </w:pPr>
            <w:r>
              <w:rPr>
                <w:rFonts w:asciiTheme="minorHAnsi" w:hAnsiTheme="minorHAnsi"/>
                <w:sz w:val="22"/>
                <w:szCs w:val="22"/>
              </w:rPr>
              <w:t xml:space="preserve">Chapter 16 </w:t>
            </w:r>
            <w:proofErr w:type="spellStart"/>
            <w:r>
              <w:rPr>
                <w:rFonts w:asciiTheme="minorHAnsi" w:hAnsiTheme="minorHAnsi"/>
                <w:sz w:val="22"/>
                <w:szCs w:val="22"/>
              </w:rPr>
              <w:t>ebook</w:t>
            </w:r>
            <w:proofErr w:type="spellEnd"/>
          </w:p>
        </w:tc>
      </w:tr>
      <w:tr w:rsidR="002455B8" w:rsidRPr="00B43B2B" w14:paraId="622F902D" w14:textId="77777777" w:rsidTr="00292D29">
        <w:trPr>
          <w:trHeight w:val="242"/>
        </w:trPr>
        <w:tc>
          <w:tcPr>
            <w:tcW w:w="1215" w:type="dxa"/>
            <w:shd w:val="clear" w:color="auto" w:fill="EEECE1" w:themeFill="background2"/>
          </w:tcPr>
          <w:p w14:paraId="07437BB8" w14:textId="77777777" w:rsidR="002455B8" w:rsidRPr="00B43B2B" w:rsidRDefault="002455B8" w:rsidP="00807D1E">
            <w:pPr>
              <w:outlineLvl w:val="0"/>
              <w:rPr>
                <w:rFonts w:asciiTheme="minorHAnsi" w:hAnsiTheme="minorHAnsi"/>
                <w:sz w:val="28"/>
                <w:szCs w:val="28"/>
              </w:rPr>
            </w:pPr>
          </w:p>
        </w:tc>
        <w:tc>
          <w:tcPr>
            <w:tcW w:w="6030" w:type="dxa"/>
            <w:shd w:val="clear" w:color="auto" w:fill="EEECE1" w:themeFill="background2"/>
          </w:tcPr>
          <w:p w14:paraId="42EDF6BE" w14:textId="77777777" w:rsidR="002455B8" w:rsidRDefault="002455B8" w:rsidP="00807D1E">
            <w:pPr>
              <w:outlineLvl w:val="0"/>
              <w:rPr>
                <w:rFonts w:asciiTheme="minorHAnsi" w:hAnsiTheme="minorHAnsi"/>
                <w:sz w:val="28"/>
                <w:szCs w:val="28"/>
              </w:rPr>
            </w:pPr>
          </w:p>
        </w:tc>
        <w:tc>
          <w:tcPr>
            <w:tcW w:w="4140" w:type="dxa"/>
            <w:shd w:val="clear" w:color="auto" w:fill="EEECE1" w:themeFill="background2"/>
          </w:tcPr>
          <w:p w14:paraId="3E1FBA01" w14:textId="77777777" w:rsidR="002455B8" w:rsidRDefault="002455B8" w:rsidP="00807D1E">
            <w:pPr>
              <w:outlineLvl w:val="0"/>
              <w:rPr>
                <w:rFonts w:asciiTheme="minorHAnsi" w:hAnsiTheme="minorHAnsi"/>
                <w:sz w:val="22"/>
                <w:szCs w:val="22"/>
              </w:rPr>
            </w:pPr>
          </w:p>
        </w:tc>
      </w:tr>
      <w:tr w:rsidR="00857720" w:rsidRPr="00B43B2B" w14:paraId="4C1D6908" w14:textId="77777777" w:rsidTr="00E86D27">
        <w:tc>
          <w:tcPr>
            <w:tcW w:w="1215" w:type="dxa"/>
            <w:vMerge w:val="restart"/>
          </w:tcPr>
          <w:p w14:paraId="7FE6C854" w14:textId="77777777" w:rsidR="00857720" w:rsidRPr="00B43B2B" w:rsidRDefault="00857720" w:rsidP="00807D1E">
            <w:pPr>
              <w:outlineLvl w:val="0"/>
              <w:rPr>
                <w:rFonts w:asciiTheme="minorHAnsi" w:hAnsiTheme="minorHAnsi"/>
                <w:sz w:val="28"/>
                <w:szCs w:val="28"/>
              </w:rPr>
            </w:pPr>
            <w:r w:rsidRPr="00B43B2B">
              <w:rPr>
                <w:rFonts w:asciiTheme="minorHAnsi" w:hAnsiTheme="minorHAnsi"/>
                <w:sz w:val="28"/>
                <w:szCs w:val="28"/>
              </w:rPr>
              <w:t xml:space="preserve">                     </w:t>
            </w:r>
          </w:p>
          <w:p w14:paraId="3A6E448B" w14:textId="77777777" w:rsidR="00F32EB1" w:rsidRDefault="00857720" w:rsidP="00807D1E">
            <w:pPr>
              <w:outlineLvl w:val="0"/>
              <w:rPr>
                <w:rFonts w:asciiTheme="minorHAnsi" w:hAnsiTheme="minorHAnsi"/>
                <w:sz w:val="28"/>
                <w:szCs w:val="28"/>
              </w:rPr>
            </w:pPr>
            <w:r>
              <w:rPr>
                <w:rFonts w:asciiTheme="minorHAnsi" w:hAnsiTheme="minorHAnsi"/>
                <w:sz w:val="28"/>
                <w:szCs w:val="28"/>
              </w:rPr>
              <w:t xml:space="preserve">Module </w:t>
            </w:r>
            <w:r w:rsidR="00F32EB1">
              <w:rPr>
                <w:rFonts w:asciiTheme="minorHAnsi" w:hAnsiTheme="minorHAnsi"/>
                <w:sz w:val="28"/>
                <w:szCs w:val="28"/>
              </w:rPr>
              <w:t xml:space="preserve"> </w:t>
            </w:r>
          </w:p>
          <w:p w14:paraId="58ACC1D4" w14:textId="64ADAECD" w:rsidR="00F32EB1" w:rsidRDefault="00F32EB1" w:rsidP="00807D1E">
            <w:pPr>
              <w:outlineLvl w:val="0"/>
              <w:rPr>
                <w:rFonts w:asciiTheme="minorHAnsi" w:hAnsiTheme="minorHAnsi"/>
                <w:sz w:val="28"/>
                <w:szCs w:val="28"/>
              </w:rPr>
            </w:pPr>
            <w:r>
              <w:rPr>
                <w:rFonts w:asciiTheme="minorHAnsi" w:hAnsiTheme="minorHAnsi"/>
                <w:sz w:val="28"/>
                <w:szCs w:val="28"/>
              </w:rPr>
              <w:t xml:space="preserve">    </w:t>
            </w:r>
            <w:r w:rsidR="00857720">
              <w:rPr>
                <w:rFonts w:asciiTheme="minorHAnsi" w:hAnsiTheme="minorHAnsi"/>
                <w:sz w:val="28"/>
                <w:szCs w:val="28"/>
              </w:rPr>
              <w:t>IV</w:t>
            </w:r>
            <w:r w:rsidR="00857720" w:rsidRPr="00266889">
              <w:rPr>
                <w:rFonts w:asciiTheme="minorHAnsi" w:hAnsiTheme="minorHAnsi"/>
                <w:sz w:val="28"/>
                <w:szCs w:val="28"/>
              </w:rPr>
              <w:t xml:space="preserve">  </w:t>
            </w:r>
          </w:p>
          <w:p w14:paraId="53A03760" w14:textId="30AB7DA6" w:rsidR="00857720" w:rsidRDefault="00857720" w:rsidP="00807D1E">
            <w:pPr>
              <w:outlineLvl w:val="0"/>
              <w:rPr>
                <w:rFonts w:asciiTheme="minorHAnsi" w:hAnsiTheme="minorHAnsi"/>
                <w:sz w:val="28"/>
                <w:szCs w:val="28"/>
              </w:rPr>
            </w:pPr>
            <w:r>
              <w:rPr>
                <w:rFonts w:asciiTheme="minorHAnsi" w:hAnsiTheme="minorHAnsi"/>
                <w:sz w:val="28"/>
                <w:szCs w:val="28"/>
              </w:rPr>
              <w:t>Nov 2</w:t>
            </w:r>
            <w:r w:rsidR="00122D9E">
              <w:rPr>
                <w:rFonts w:asciiTheme="minorHAnsi" w:hAnsiTheme="minorHAnsi"/>
                <w:sz w:val="28"/>
                <w:szCs w:val="28"/>
              </w:rPr>
              <w:t>1</w:t>
            </w:r>
            <w:r>
              <w:rPr>
                <w:rFonts w:asciiTheme="minorHAnsi" w:hAnsiTheme="minorHAnsi"/>
                <w:sz w:val="28"/>
                <w:szCs w:val="28"/>
              </w:rPr>
              <w:t xml:space="preserve">– </w:t>
            </w:r>
          </w:p>
          <w:p w14:paraId="44793744" w14:textId="77777777" w:rsidR="00857720" w:rsidRPr="00B43B2B" w:rsidRDefault="00857720" w:rsidP="00807D1E">
            <w:pPr>
              <w:outlineLvl w:val="0"/>
              <w:rPr>
                <w:rFonts w:asciiTheme="minorHAnsi" w:hAnsiTheme="minorHAnsi"/>
                <w:sz w:val="28"/>
                <w:szCs w:val="28"/>
              </w:rPr>
            </w:pPr>
            <w:r>
              <w:rPr>
                <w:rFonts w:asciiTheme="minorHAnsi" w:hAnsiTheme="minorHAnsi"/>
                <w:sz w:val="28"/>
                <w:szCs w:val="28"/>
              </w:rPr>
              <w:t>Dec 11</w:t>
            </w:r>
            <w:r w:rsidRPr="00266889">
              <w:rPr>
                <w:rFonts w:asciiTheme="minorHAnsi" w:hAnsiTheme="minorHAnsi"/>
                <w:sz w:val="28"/>
                <w:szCs w:val="28"/>
              </w:rPr>
              <w:t xml:space="preserve">         </w:t>
            </w:r>
          </w:p>
        </w:tc>
        <w:tc>
          <w:tcPr>
            <w:tcW w:w="6030" w:type="dxa"/>
            <w:shd w:val="clear" w:color="auto" w:fill="auto"/>
          </w:tcPr>
          <w:p w14:paraId="27C35312" w14:textId="77777777" w:rsidR="00857720" w:rsidRPr="002455B8" w:rsidRDefault="00857720" w:rsidP="00807D1E">
            <w:pPr>
              <w:outlineLvl w:val="0"/>
              <w:rPr>
                <w:rFonts w:asciiTheme="minorHAnsi" w:hAnsiTheme="minorHAnsi"/>
              </w:rPr>
            </w:pPr>
            <w:r w:rsidRPr="002455B8">
              <w:rPr>
                <w:rFonts w:asciiTheme="minorHAnsi" w:hAnsiTheme="minorHAnsi"/>
              </w:rPr>
              <w:t>Making Community Connections</w:t>
            </w:r>
          </w:p>
          <w:p w14:paraId="6E6AC5C1" w14:textId="5BD37928" w:rsidR="002455B8" w:rsidRDefault="002455B8" w:rsidP="002455B8">
            <w:pPr>
              <w:spacing w:before="84" w:beforeAutospacing="1" w:after="84" w:afterAutospacing="1"/>
              <w:rPr>
                <w:rFonts w:ascii="Calibri" w:eastAsia="Times New Roman" w:hAnsi="Calibri"/>
                <w:lang w:eastAsia="en-US"/>
              </w:rPr>
            </w:pPr>
            <w:r w:rsidRPr="0033442B">
              <w:rPr>
                <w:rFonts w:ascii="Calibri" w:eastAsia="Times New Roman" w:hAnsi="Calibri"/>
                <w:b/>
                <w:lang w:eastAsia="en-US"/>
              </w:rPr>
              <w:t>Discussion:</w:t>
            </w:r>
            <w:r w:rsidRPr="0033442B">
              <w:rPr>
                <w:rFonts w:ascii="Calibri" w:eastAsia="Times New Roman" w:hAnsi="Calibri"/>
                <w:lang w:eastAsia="en-US"/>
              </w:rPr>
              <w:t xml:space="preserve"> Initial post due by Wednesday 1</w:t>
            </w:r>
            <w:r>
              <w:rPr>
                <w:rFonts w:ascii="Calibri" w:eastAsia="Times New Roman" w:hAnsi="Calibri"/>
                <w:lang w:eastAsia="en-US"/>
              </w:rPr>
              <w:t xml:space="preserve">1:59 </w:t>
            </w:r>
            <w:r w:rsidRPr="0033442B">
              <w:rPr>
                <w:rFonts w:ascii="Calibri" w:eastAsia="Times New Roman" w:hAnsi="Calibri"/>
                <w:lang w:eastAsia="en-US"/>
              </w:rPr>
              <w:t xml:space="preserve">pm; </w:t>
            </w:r>
            <w:r>
              <w:rPr>
                <w:rFonts w:ascii="Calibri" w:eastAsia="Times New Roman" w:hAnsi="Calibri"/>
                <w:lang w:eastAsia="en-US"/>
              </w:rPr>
              <w:t>responses to three (3) peers</w:t>
            </w:r>
            <w:r w:rsidRPr="0033442B">
              <w:rPr>
                <w:rFonts w:ascii="Calibri" w:eastAsia="Times New Roman" w:hAnsi="Calibri"/>
                <w:lang w:eastAsia="en-US"/>
              </w:rPr>
              <w:t xml:space="preserve"> due by Sunday 1</w:t>
            </w:r>
            <w:r>
              <w:rPr>
                <w:rFonts w:ascii="Calibri" w:eastAsia="Times New Roman" w:hAnsi="Calibri"/>
                <w:lang w:eastAsia="en-US"/>
              </w:rPr>
              <w:t xml:space="preserve">1:59 </w:t>
            </w:r>
            <w:r w:rsidRPr="0033442B">
              <w:rPr>
                <w:rFonts w:ascii="Calibri" w:eastAsia="Times New Roman" w:hAnsi="Calibri"/>
                <w:lang w:eastAsia="en-US"/>
              </w:rPr>
              <w:t>pm</w:t>
            </w:r>
          </w:p>
          <w:p w14:paraId="5ADBCB1F" w14:textId="2601CF0C" w:rsidR="00292D29" w:rsidRDefault="00292D29" w:rsidP="002455B8">
            <w:pPr>
              <w:spacing w:before="84" w:beforeAutospacing="1" w:after="84" w:afterAutospacing="1"/>
              <w:rPr>
                <w:rFonts w:ascii="Calibri" w:eastAsia="Times New Roman" w:hAnsi="Calibri"/>
                <w:lang w:eastAsia="en-US"/>
              </w:rPr>
            </w:pPr>
            <w:r>
              <w:rPr>
                <w:rFonts w:ascii="Calibri" w:eastAsia="Times New Roman" w:hAnsi="Calibri"/>
                <w:lang w:eastAsia="en-US"/>
              </w:rPr>
              <w:t>What are some of the benefits and challenges of service learning?  What suggestions do you have for creating successful experiences?  What course or content might you align with service learning and how?</w:t>
            </w:r>
          </w:p>
          <w:p w14:paraId="7949F9ED" w14:textId="17CF53CB" w:rsidR="002455B8" w:rsidRPr="00B43B2B" w:rsidRDefault="00054172" w:rsidP="00807D1E">
            <w:pPr>
              <w:outlineLvl w:val="0"/>
              <w:rPr>
                <w:rFonts w:asciiTheme="minorHAnsi" w:hAnsiTheme="minorHAnsi"/>
                <w:sz w:val="28"/>
                <w:szCs w:val="28"/>
              </w:rPr>
            </w:pPr>
            <w:r w:rsidRPr="00436358">
              <w:rPr>
                <w:rFonts w:asciiTheme="minorHAnsi" w:hAnsiTheme="minorHAnsi" w:cstheme="minorHAnsi"/>
                <w:sz w:val="22"/>
                <w:szCs w:val="22"/>
                <w:highlight w:val="green"/>
              </w:rPr>
              <w:t>Discussion board initial post by 1</w:t>
            </w:r>
            <w:r>
              <w:rPr>
                <w:rFonts w:asciiTheme="minorHAnsi" w:hAnsiTheme="minorHAnsi" w:cstheme="minorHAnsi"/>
                <w:sz w:val="22"/>
                <w:szCs w:val="22"/>
                <w:highlight w:val="green"/>
              </w:rPr>
              <w:t>1/</w:t>
            </w:r>
            <w:r w:rsidR="00292D29">
              <w:rPr>
                <w:rFonts w:asciiTheme="minorHAnsi" w:hAnsiTheme="minorHAnsi" w:cstheme="minorHAnsi"/>
                <w:sz w:val="22"/>
                <w:szCs w:val="22"/>
                <w:highlight w:val="green"/>
              </w:rPr>
              <w:t>1</w:t>
            </w:r>
            <w:r w:rsidR="00C0021E">
              <w:rPr>
                <w:rFonts w:asciiTheme="minorHAnsi" w:hAnsiTheme="minorHAnsi" w:cstheme="minorHAnsi"/>
                <w:sz w:val="22"/>
                <w:szCs w:val="22"/>
                <w:highlight w:val="green"/>
              </w:rPr>
              <w:t>6</w:t>
            </w:r>
            <w:r w:rsidRPr="00436358">
              <w:rPr>
                <w:rFonts w:asciiTheme="minorHAnsi" w:hAnsiTheme="minorHAnsi" w:cstheme="minorHAnsi"/>
                <w:sz w:val="22"/>
                <w:szCs w:val="22"/>
                <w:highlight w:val="green"/>
              </w:rPr>
              <w:t xml:space="preserve">, responses by </w:t>
            </w:r>
            <w:r w:rsidRPr="00054172">
              <w:rPr>
                <w:rFonts w:asciiTheme="minorHAnsi" w:hAnsiTheme="minorHAnsi" w:cstheme="minorHAnsi"/>
                <w:sz w:val="22"/>
                <w:szCs w:val="22"/>
                <w:highlight w:val="green"/>
              </w:rPr>
              <w:t>11</w:t>
            </w:r>
            <w:r w:rsidRPr="00C0021E">
              <w:rPr>
                <w:rFonts w:asciiTheme="minorHAnsi" w:hAnsiTheme="minorHAnsi" w:cstheme="minorHAnsi"/>
                <w:sz w:val="22"/>
                <w:szCs w:val="22"/>
                <w:highlight w:val="green"/>
              </w:rPr>
              <w:t>/</w:t>
            </w:r>
            <w:r w:rsidR="00C0021E" w:rsidRPr="00C0021E">
              <w:rPr>
                <w:rFonts w:asciiTheme="minorHAnsi" w:hAnsiTheme="minorHAnsi" w:cstheme="minorHAnsi"/>
                <w:sz w:val="22"/>
                <w:szCs w:val="22"/>
                <w:highlight w:val="green"/>
              </w:rPr>
              <w:t>20</w:t>
            </w:r>
          </w:p>
        </w:tc>
        <w:tc>
          <w:tcPr>
            <w:tcW w:w="4140" w:type="dxa"/>
          </w:tcPr>
          <w:p w14:paraId="474C08B4" w14:textId="4AF6A9B2" w:rsidR="00807D1E" w:rsidRDefault="00857720" w:rsidP="00807D1E">
            <w:pPr>
              <w:outlineLvl w:val="0"/>
              <w:rPr>
                <w:rFonts w:asciiTheme="minorHAnsi" w:hAnsiTheme="minorHAnsi"/>
                <w:sz w:val="22"/>
                <w:szCs w:val="22"/>
              </w:rPr>
            </w:pPr>
            <w:r>
              <w:rPr>
                <w:rFonts w:asciiTheme="minorHAnsi" w:hAnsiTheme="minorHAnsi"/>
                <w:sz w:val="22"/>
                <w:szCs w:val="22"/>
              </w:rPr>
              <w:t>Chapter 2</w:t>
            </w:r>
            <w:r w:rsidR="00807D1E">
              <w:rPr>
                <w:rFonts w:asciiTheme="minorHAnsi" w:hAnsiTheme="minorHAnsi"/>
                <w:sz w:val="22"/>
                <w:szCs w:val="22"/>
              </w:rPr>
              <w:t xml:space="preserve">, </w:t>
            </w:r>
            <w:r>
              <w:rPr>
                <w:rFonts w:asciiTheme="minorHAnsi" w:hAnsiTheme="minorHAnsi"/>
                <w:sz w:val="22"/>
                <w:szCs w:val="22"/>
              </w:rPr>
              <w:t xml:space="preserve">8 &amp; </w:t>
            </w:r>
            <w:proofErr w:type="gramStart"/>
            <w:r>
              <w:rPr>
                <w:rFonts w:asciiTheme="minorHAnsi" w:hAnsiTheme="minorHAnsi"/>
                <w:sz w:val="22"/>
                <w:szCs w:val="22"/>
              </w:rPr>
              <w:t xml:space="preserve">13  </w:t>
            </w:r>
            <w:proofErr w:type="spellStart"/>
            <w:r>
              <w:rPr>
                <w:rFonts w:asciiTheme="minorHAnsi" w:hAnsiTheme="minorHAnsi"/>
                <w:sz w:val="22"/>
                <w:szCs w:val="22"/>
              </w:rPr>
              <w:t>ebook</w:t>
            </w:r>
            <w:proofErr w:type="spellEnd"/>
            <w:proofErr w:type="gramEnd"/>
          </w:p>
          <w:p w14:paraId="73D8F65D" w14:textId="2124AC62" w:rsidR="00807D1E" w:rsidRDefault="00807D1E" w:rsidP="00807D1E">
            <w:pPr>
              <w:outlineLvl w:val="0"/>
              <w:rPr>
                <w:rFonts w:asciiTheme="minorHAnsi" w:hAnsiTheme="minorHAnsi"/>
                <w:sz w:val="22"/>
                <w:szCs w:val="22"/>
              </w:rPr>
            </w:pPr>
            <w:r>
              <w:rPr>
                <w:rFonts w:asciiTheme="minorHAnsi" w:hAnsiTheme="minorHAnsi"/>
                <w:sz w:val="22"/>
                <w:szCs w:val="22"/>
              </w:rPr>
              <w:t>Service Learning PPT</w:t>
            </w:r>
          </w:p>
          <w:p w14:paraId="2605EB37" w14:textId="5F9C9291" w:rsidR="00857720" w:rsidRPr="00B43B2B" w:rsidRDefault="00857720" w:rsidP="00807D1E">
            <w:pPr>
              <w:outlineLvl w:val="0"/>
              <w:rPr>
                <w:rFonts w:asciiTheme="minorHAnsi" w:hAnsiTheme="minorHAnsi"/>
              </w:rPr>
            </w:pPr>
          </w:p>
        </w:tc>
      </w:tr>
      <w:tr w:rsidR="00857720" w:rsidRPr="00B43B2B" w14:paraId="4ED6023F" w14:textId="77777777" w:rsidTr="00E86D27">
        <w:tc>
          <w:tcPr>
            <w:tcW w:w="1215" w:type="dxa"/>
            <w:vMerge/>
          </w:tcPr>
          <w:p w14:paraId="1F533FC2" w14:textId="77777777" w:rsidR="00857720" w:rsidRPr="000D461E" w:rsidRDefault="00857720" w:rsidP="00807D1E">
            <w:pPr>
              <w:outlineLvl w:val="0"/>
              <w:rPr>
                <w:rFonts w:asciiTheme="minorHAnsi" w:hAnsiTheme="minorHAnsi"/>
                <w:sz w:val="28"/>
                <w:szCs w:val="28"/>
              </w:rPr>
            </w:pPr>
          </w:p>
        </w:tc>
        <w:tc>
          <w:tcPr>
            <w:tcW w:w="6030" w:type="dxa"/>
          </w:tcPr>
          <w:p w14:paraId="0E06D878" w14:textId="59EEDE12" w:rsidR="00857720" w:rsidRDefault="00857720" w:rsidP="00807D1E">
            <w:pPr>
              <w:outlineLvl w:val="0"/>
              <w:rPr>
                <w:rFonts w:asciiTheme="minorHAnsi" w:hAnsiTheme="minorHAnsi"/>
              </w:rPr>
            </w:pPr>
            <w:r w:rsidRPr="002455B8">
              <w:rPr>
                <w:rFonts w:asciiTheme="minorHAnsi" w:hAnsiTheme="minorHAnsi"/>
              </w:rPr>
              <w:t>Marketing FCS Programs</w:t>
            </w:r>
          </w:p>
          <w:p w14:paraId="3BCA3680" w14:textId="77777777" w:rsidR="00292D29" w:rsidRDefault="00292D29" w:rsidP="00807D1E">
            <w:pPr>
              <w:outlineLvl w:val="0"/>
              <w:rPr>
                <w:rFonts w:asciiTheme="minorHAnsi" w:hAnsiTheme="minorHAnsi"/>
              </w:rPr>
            </w:pPr>
          </w:p>
          <w:p w14:paraId="57C1C5E0" w14:textId="140406C8" w:rsidR="00054172" w:rsidRPr="002455B8" w:rsidRDefault="00054172" w:rsidP="00807D1E">
            <w:pPr>
              <w:outlineLvl w:val="0"/>
              <w:rPr>
                <w:rFonts w:asciiTheme="minorHAnsi" w:hAnsiTheme="minorHAnsi"/>
              </w:rPr>
            </w:pPr>
            <w:r w:rsidRPr="00054172">
              <w:rPr>
                <w:rFonts w:asciiTheme="minorHAnsi" w:hAnsiTheme="minorHAnsi"/>
                <w:highlight w:val="yellow"/>
              </w:rPr>
              <w:t xml:space="preserve">Teaching/Learning </w:t>
            </w:r>
            <w:r w:rsidRPr="00292D29">
              <w:rPr>
                <w:rFonts w:asciiTheme="minorHAnsi" w:hAnsiTheme="minorHAnsi"/>
                <w:highlight w:val="yellow"/>
              </w:rPr>
              <w:t xml:space="preserve">Plan due </w:t>
            </w:r>
            <w:r w:rsidRPr="000E5103">
              <w:rPr>
                <w:rFonts w:asciiTheme="minorHAnsi" w:hAnsiTheme="minorHAnsi"/>
                <w:highlight w:val="yellow"/>
              </w:rPr>
              <w:t>by</w:t>
            </w:r>
            <w:r w:rsidR="00292D29" w:rsidRPr="000E5103">
              <w:rPr>
                <w:rFonts w:asciiTheme="minorHAnsi" w:hAnsiTheme="minorHAnsi"/>
                <w:highlight w:val="yellow"/>
              </w:rPr>
              <w:t xml:space="preserve"> </w:t>
            </w:r>
            <w:r w:rsidR="000E5103" w:rsidRPr="000E5103">
              <w:rPr>
                <w:rFonts w:asciiTheme="minorHAnsi" w:hAnsiTheme="minorHAnsi"/>
                <w:highlight w:val="yellow"/>
              </w:rPr>
              <w:t>12/3</w:t>
            </w:r>
          </w:p>
        </w:tc>
        <w:tc>
          <w:tcPr>
            <w:tcW w:w="4140" w:type="dxa"/>
          </w:tcPr>
          <w:p w14:paraId="1EC1859C" w14:textId="77777777" w:rsidR="00807D1E" w:rsidRDefault="00857720" w:rsidP="00807D1E">
            <w:pPr>
              <w:outlineLvl w:val="0"/>
              <w:rPr>
                <w:rFonts w:asciiTheme="minorHAnsi" w:hAnsiTheme="minorHAnsi"/>
                <w:sz w:val="22"/>
                <w:szCs w:val="22"/>
              </w:rPr>
            </w:pPr>
            <w:r>
              <w:rPr>
                <w:rFonts w:asciiTheme="minorHAnsi" w:hAnsiTheme="minorHAnsi"/>
                <w:sz w:val="22"/>
                <w:szCs w:val="22"/>
              </w:rPr>
              <w:t>Articles – Reflections and Perceptions of HS FCS Programs</w:t>
            </w:r>
          </w:p>
          <w:p w14:paraId="2031B0F0" w14:textId="77777777" w:rsidR="00807D1E" w:rsidRDefault="00857720" w:rsidP="00807D1E">
            <w:pPr>
              <w:outlineLvl w:val="0"/>
              <w:rPr>
                <w:rFonts w:asciiTheme="minorHAnsi" w:hAnsiTheme="minorHAnsi"/>
                <w:sz w:val="22"/>
                <w:szCs w:val="22"/>
              </w:rPr>
            </w:pPr>
            <w:r>
              <w:rPr>
                <w:rFonts w:asciiTheme="minorHAnsi" w:hAnsiTheme="minorHAnsi"/>
                <w:sz w:val="22"/>
                <w:szCs w:val="22"/>
              </w:rPr>
              <w:t xml:space="preserve">Chapter 29 </w:t>
            </w:r>
            <w:proofErr w:type="spellStart"/>
            <w:r>
              <w:rPr>
                <w:rFonts w:asciiTheme="minorHAnsi" w:hAnsiTheme="minorHAnsi"/>
                <w:sz w:val="22"/>
                <w:szCs w:val="22"/>
              </w:rPr>
              <w:t>ebook</w:t>
            </w:r>
            <w:proofErr w:type="spellEnd"/>
            <w:r>
              <w:rPr>
                <w:rFonts w:asciiTheme="minorHAnsi" w:hAnsiTheme="minorHAnsi"/>
                <w:sz w:val="22"/>
                <w:szCs w:val="22"/>
              </w:rPr>
              <w:t xml:space="preserve"> </w:t>
            </w:r>
          </w:p>
          <w:p w14:paraId="3FD0F865" w14:textId="1583516D" w:rsidR="00857720" w:rsidRPr="00EB137D" w:rsidRDefault="00857720" w:rsidP="00807D1E">
            <w:pPr>
              <w:outlineLvl w:val="0"/>
              <w:rPr>
                <w:rFonts w:asciiTheme="minorHAnsi" w:hAnsiTheme="minorHAnsi"/>
                <w:sz w:val="22"/>
                <w:szCs w:val="22"/>
                <w:highlight w:val="yellow"/>
              </w:rPr>
            </w:pPr>
          </w:p>
        </w:tc>
      </w:tr>
      <w:tr w:rsidR="00857720" w:rsidRPr="00B43B2B" w14:paraId="63109AB2" w14:textId="77777777" w:rsidTr="00E86D27">
        <w:tc>
          <w:tcPr>
            <w:tcW w:w="1215" w:type="dxa"/>
            <w:vMerge/>
          </w:tcPr>
          <w:p w14:paraId="032116A3" w14:textId="77777777" w:rsidR="00857720" w:rsidRPr="00266889" w:rsidRDefault="00857720" w:rsidP="00807D1E">
            <w:pPr>
              <w:outlineLvl w:val="0"/>
              <w:rPr>
                <w:rFonts w:asciiTheme="minorHAnsi" w:hAnsiTheme="minorHAnsi"/>
                <w:sz w:val="28"/>
                <w:szCs w:val="28"/>
              </w:rPr>
            </w:pPr>
          </w:p>
        </w:tc>
        <w:tc>
          <w:tcPr>
            <w:tcW w:w="6030" w:type="dxa"/>
          </w:tcPr>
          <w:p w14:paraId="1D0CB0F8" w14:textId="279DD37B" w:rsidR="00857720" w:rsidRDefault="00857720" w:rsidP="00807D1E">
            <w:pPr>
              <w:outlineLvl w:val="0"/>
              <w:rPr>
                <w:rFonts w:asciiTheme="minorHAnsi" w:hAnsiTheme="minorHAnsi"/>
              </w:rPr>
            </w:pPr>
            <w:r w:rsidRPr="002455B8">
              <w:rPr>
                <w:rFonts w:asciiTheme="minorHAnsi" w:hAnsiTheme="minorHAnsi"/>
              </w:rPr>
              <w:t>Evaluating Programs</w:t>
            </w:r>
          </w:p>
          <w:p w14:paraId="1B4D069C" w14:textId="538E6B99" w:rsidR="002455B8" w:rsidRDefault="002455B8" w:rsidP="002455B8">
            <w:pPr>
              <w:spacing w:before="84" w:beforeAutospacing="1" w:after="84" w:afterAutospacing="1"/>
              <w:rPr>
                <w:rFonts w:ascii="Calibri" w:eastAsia="Times New Roman" w:hAnsi="Calibri"/>
                <w:lang w:eastAsia="en-US"/>
              </w:rPr>
            </w:pPr>
            <w:r w:rsidRPr="002455B8">
              <w:rPr>
                <w:rFonts w:ascii="Calibri" w:eastAsia="Times New Roman" w:hAnsi="Calibri"/>
                <w:b/>
                <w:lang w:eastAsia="en-US"/>
              </w:rPr>
              <w:t>Discussion:</w:t>
            </w:r>
            <w:r w:rsidRPr="002455B8">
              <w:rPr>
                <w:rFonts w:ascii="Calibri" w:eastAsia="Times New Roman" w:hAnsi="Calibri"/>
                <w:lang w:eastAsia="en-US"/>
              </w:rPr>
              <w:t xml:space="preserve"> Initial post due by Wednesday 11:59 pm; responses to three (3) peers due by Sunday 11:59 pm</w:t>
            </w:r>
          </w:p>
          <w:p w14:paraId="19C2A707" w14:textId="2BAE5490" w:rsidR="00292D29" w:rsidRPr="002455B8" w:rsidRDefault="00292D29" w:rsidP="002455B8">
            <w:pPr>
              <w:spacing w:before="84" w:beforeAutospacing="1" w:after="84" w:afterAutospacing="1"/>
              <w:rPr>
                <w:rFonts w:ascii="Calibri" w:eastAsia="Times New Roman" w:hAnsi="Calibri"/>
                <w:lang w:eastAsia="en-US"/>
              </w:rPr>
            </w:pPr>
            <w:r>
              <w:rPr>
                <w:rFonts w:ascii="Calibri" w:eastAsia="Times New Roman" w:hAnsi="Calibri"/>
                <w:lang w:eastAsia="en-US"/>
              </w:rPr>
              <w:t>As you consider the quality program checklist, which of the criteria do you find to be the most challenging to achieve and why?  What are some strategies that can be used to meet the quality program criteria?  Choose one goal for yourself and explain how you will work towards it.</w:t>
            </w:r>
          </w:p>
          <w:p w14:paraId="2913148E" w14:textId="1D3F1F77" w:rsidR="00412022" w:rsidRPr="00A62379" w:rsidRDefault="00292D29" w:rsidP="00412022">
            <w:pPr>
              <w:outlineLvl w:val="0"/>
              <w:rPr>
                <w:rFonts w:asciiTheme="minorHAnsi" w:hAnsiTheme="minorHAnsi" w:cstheme="minorHAnsi"/>
                <w:sz w:val="22"/>
                <w:szCs w:val="22"/>
                <w:highlight w:val="green"/>
              </w:rPr>
            </w:pPr>
            <w:r w:rsidRPr="00436358">
              <w:rPr>
                <w:rFonts w:asciiTheme="minorHAnsi" w:hAnsiTheme="minorHAnsi" w:cstheme="minorHAnsi"/>
                <w:sz w:val="22"/>
                <w:szCs w:val="22"/>
                <w:highlight w:val="green"/>
              </w:rPr>
              <w:t>Discussion board initial post b</w:t>
            </w:r>
            <w:r w:rsidRPr="00A62379">
              <w:rPr>
                <w:rFonts w:asciiTheme="minorHAnsi" w:hAnsiTheme="minorHAnsi" w:cstheme="minorHAnsi"/>
                <w:sz w:val="22"/>
                <w:szCs w:val="22"/>
                <w:highlight w:val="green"/>
              </w:rPr>
              <w:t xml:space="preserve">y </w:t>
            </w:r>
            <w:r w:rsidR="00C0021E" w:rsidRPr="00A62379">
              <w:rPr>
                <w:rFonts w:asciiTheme="minorHAnsi" w:hAnsiTheme="minorHAnsi" w:cstheme="minorHAnsi"/>
                <w:sz w:val="22"/>
                <w:szCs w:val="22"/>
                <w:highlight w:val="green"/>
              </w:rPr>
              <w:t>11/30</w:t>
            </w:r>
            <w:r w:rsidRPr="00A62379">
              <w:rPr>
                <w:rFonts w:asciiTheme="minorHAnsi" w:hAnsiTheme="minorHAnsi" w:cstheme="minorHAnsi"/>
                <w:sz w:val="22"/>
                <w:szCs w:val="22"/>
                <w:highlight w:val="green"/>
              </w:rPr>
              <w:t>, responses by 12/</w:t>
            </w:r>
            <w:r w:rsidR="00C0021E" w:rsidRPr="00A62379">
              <w:rPr>
                <w:rFonts w:asciiTheme="minorHAnsi" w:hAnsiTheme="minorHAnsi" w:cstheme="minorHAnsi"/>
                <w:sz w:val="22"/>
                <w:szCs w:val="22"/>
                <w:highlight w:val="green"/>
              </w:rPr>
              <w:t>4</w:t>
            </w:r>
          </w:p>
          <w:p w14:paraId="6F327752" w14:textId="32378105" w:rsidR="00412022" w:rsidRPr="002455B8" w:rsidRDefault="00412022" w:rsidP="00412022">
            <w:pPr>
              <w:outlineLvl w:val="0"/>
              <w:rPr>
                <w:rFonts w:asciiTheme="minorHAnsi" w:hAnsiTheme="minorHAnsi"/>
              </w:rPr>
            </w:pPr>
            <w:r w:rsidRPr="00A62379">
              <w:rPr>
                <w:rFonts w:asciiTheme="minorHAnsi" w:hAnsiTheme="minorHAnsi"/>
                <w:highlight w:val="green"/>
              </w:rPr>
              <w:t xml:space="preserve">Share lesson by December </w:t>
            </w:r>
            <w:r w:rsidR="00C0021E" w:rsidRPr="00A62379">
              <w:rPr>
                <w:rFonts w:asciiTheme="minorHAnsi" w:hAnsiTheme="minorHAnsi"/>
                <w:highlight w:val="green"/>
              </w:rPr>
              <w:t>7</w:t>
            </w:r>
            <w:r>
              <w:rPr>
                <w:rFonts w:asciiTheme="minorHAnsi" w:hAnsiTheme="minorHAnsi"/>
              </w:rPr>
              <w:t xml:space="preserve"> </w:t>
            </w:r>
          </w:p>
          <w:p w14:paraId="276E2656" w14:textId="325C6147" w:rsidR="002455B8" w:rsidRPr="002455B8" w:rsidRDefault="002455B8" w:rsidP="00807D1E">
            <w:pPr>
              <w:outlineLvl w:val="0"/>
              <w:rPr>
                <w:rFonts w:asciiTheme="minorHAnsi" w:hAnsiTheme="minorHAnsi"/>
              </w:rPr>
            </w:pPr>
          </w:p>
        </w:tc>
        <w:tc>
          <w:tcPr>
            <w:tcW w:w="4140" w:type="dxa"/>
          </w:tcPr>
          <w:p w14:paraId="06AB2755" w14:textId="77777777" w:rsidR="00807D1E" w:rsidRDefault="00857720" w:rsidP="00807D1E">
            <w:pPr>
              <w:outlineLvl w:val="0"/>
              <w:rPr>
                <w:rFonts w:asciiTheme="minorHAnsi" w:hAnsiTheme="minorHAnsi"/>
                <w:sz w:val="22"/>
                <w:szCs w:val="22"/>
              </w:rPr>
            </w:pPr>
            <w:r>
              <w:rPr>
                <w:rFonts w:asciiTheme="minorHAnsi" w:hAnsiTheme="minorHAnsi"/>
                <w:sz w:val="22"/>
                <w:szCs w:val="22"/>
              </w:rPr>
              <w:t>Checklist</w:t>
            </w:r>
          </w:p>
          <w:p w14:paraId="47C170C9" w14:textId="735EC39D" w:rsidR="00857720" w:rsidRDefault="00857720" w:rsidP="00807D1E">
            <w:pPr>
              <w:outlineLvl w:val="0"/>
              <w:rPr>
                <w:rFonts w:asciiTheme="minorHAnsi" w:hAnsiTheme="minorHAnsi"/>
                <w:sz w:val="22"/>
                <w:szCs w:val="22"/>
              </w:rPr>
            </w:pPr>
          </w:p>
        </w:tc>
      </w:tr>
    </w:tbl>
    <w:p w14:paraId="51128D4C" w14:textId="77777777" w:rsidR="00F32EB1" w:rsidRDefault="00F32EB1" w:rsidP="00B10945">
      <w:pPr>
        <w:rPr>
          <w:rFonts w:ascii="Calibri-Bold" w:eastAsia="Times New Roman" w:hAnsi="Calibri-Bold" w:cs="Calibri-Bold"/>
          <w:b/>
          <w:bCs/>
          <w:color w:val="000000"/>
          <w:sz w:val="22"/>
          <w:szCs w:val="22"/>
          <w:lang w:eastAsia="en-US"/>
        </w:rPr>
      </w:pPr>
    </w:p>
    <w:p w14:paraId="6002275C" w14:textId="7D5C1806" w:rsidR="00B10945" w:rsidRPr="00B10945" w:rsidRDefault="00B10945" w:rsidP="00B10945">
      <w:pPr>
        <w:rPr>
          <w:rFonts w:eastAsia="Times New Roman"/>
          <w:lang w:eastAsia="en-US"/>
        </w:rPr>
      </w:pPr>
      <w:r w:rsidRPr="00B10945">
        <w:rPr>
          <w:rFonts w:ascii="Calibri-Bold" w:eastAsia="Times New Roman" w:hAnsi="Calibri-Bold" w:cs="Calibri-Bold"/>
          <w:b/>
          <w:bCs/>
          <w:color w:val="000000"/>
          <w:sz w:val="22"/>
          <w:szCs w:val="22"/>
          <w:lang w:eastAsia="en-US"/>
        </w:rPr>
        <w:t>Netiquette Guidelines</w:t>
      </w:r>
    </w:p>
    <w:p w14:paraId="4DACD5C1" w14:textId="77777777" w:rsidR="00B10945" w:rsidRPr="00B10945" w:rsidRDefault="00B10945" w:rsidP="00B10945">
      <w:pPr>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Netiquette is a set of rules for behaving properly online. </w:t>
      </w:r>
      <w:r w:rsidRPr="00B10945">
        <w:rPr>
          <w:rFonts w:asciiTheme="minorHAnsi" w:eastAsia="Times New Roman" w:hAnsiTheme="minorHAnsi" w:cstheme="minorHAnsi"/>
          <w:color w:val="221122"/>
          <w:sz w:val="22"/>
          <w:szCs w:val="22"/>
          <w:lang w:eastAsia="en-US"/>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7A912513" w14:textId="77777777" w:rsidR="00B10945" w:rsidRPr="00B10945" w:rsidRDefault="00B10945" w:rsidP="00B10945">
      <w:pPr>
        <w:rPr>
          <w:rFonts w:asciiTheme="minorHAnsi" w:eastAsia="Times New Roman" w:hAnsiTheme="minorHAnsi" w:cstheme="minorHAnsi"/>
          <w:sz w:val="22"/>
          <w:szCs w:val="22"/>
          <w:lang w:eastAsia="en-US"/>
        </w:rPr>
      </w:pPr>
    </w:p>
    <w:p w14:paraId="2D48538C" w14:textId="77777777" w:rsidR="00B10945" w:rsidRPr="00B10945" w:rsidRDefault="00B10945" w:rsidP="00B10945">
      <w:pPr>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shd w:val="clear" w:color="auto" w:fill="FFFEFE"/>
          <w:lang w:eastAsia="en-US"/>
        </w:rPr>
        <w:t>The following netiquette tips will enhance the learning experience for everyone in the course:</w:t>
      </w:r>
    </w:p>
    <w:p w14:paraId="4AB9EF43"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Do not dominate any discussion. </w:t>
      </w:r>
    </w:p>
    <w:p w14:paraId="5A1CA92A"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Give other students the opportunity to join in the discussion. </w:t>
      </w:r>
    </w:p>
    <w:p w14:paraId="1892A992"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Do not use offensive language. Present ideas appropriately. </w:t>
      </w:r>
    </w:p>
    <w:p w14:paraId="4D7FFC70"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Be cautious in using Internet language. For example, do not capitalize all letters since this suggests shouting. </w:t>
      </w:r>
    </w:p>
    <w:p w14:paraId="42042995"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Arial Unicode MS" w:hAnsiTheme="minorHAnsi" w:cstheme="minorHAnsi"/>
          <w:sz w:val="22"/>
          <w:szCs w:val="22"/>
          <w:lang w:eastAsia="en-US"/>
        </w:rPr>
        <w:t xml:space="preserve">Popular emoticons such as </w:t>
      </w:r>
      <w:r w:rsidRPr="00B10945">
        <w:rPr>
          <w:rFonts w:ascii="Segoe UI Emoji" w:eastAsia="Arial Unicode MS" w:hAnsi="Segoe UI Emoji" w:cs="Segoe UI Emoji"/>
          <w:sz w:val="22"/>
          <w:szCs w:val="22"/>
          <w:lang w:eastAsia="en-US"/>
        </w:rPr>
        <w:t>☺</w:t>
      </w:r>
      <w:r w:rsidRPr="00B10945">
        <w:rPr>
          <w:rFonts w:asciiTheme="minorHAnsi" w:eastAsia="Arial Unicode MS" w:hAnsiTheme="minorHAnsi" w:cstheme="minorHAnsi"/>
          <w:sz w:val="22"/>
          <w:szCs w:val="22"/>
          <w:lang w:eastAsia="en-US"/>
        </w:rPr>
        <w:t xml:space="preserve"> or / can be helpful to convey your tone but do not overdo or overuse them. </w:t>
      </w:r>
    </w:p>
    <w:p w14:paraId="34BC0B40"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Avoid using vernacular and/or slang language. This could possibly lead to misinterpretation. </w:t>
      </w:r>
    </w:p>
    <w:p w14:paraId="2D087316"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Never make fun of someone’s ability to read or write. </w:t>
      </w:r>
    </w:p>
    <w:p w14:paraId="3833EEDB"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Share tips with other students. </w:t>
      </w:r>
    </w:p>
    <w:p w14:paraId="3B5F158F"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Keep an “open-mind” and be willing to express even your minority opinion. Minority opinions </w:t>
      </w:r>
      <w:proofErr w:type="gramStart"/>
      <w:r w:rsidRPr="00B10945">
        <w:rPr>
          <w:rFonts w:asciiTheme="minorHAnsi" w:eastAsia="Times New Roman" w:hAnsiTheme="minorHAnsi" w:cstheme="minorHAnsi"/>
          <w:sz w:val="22"/>
          <w:szCs w:val="22"/>
          <w:lang w:eastAsia="en-US"/>
        </w:rPr>
        <w:t>have to</w:t>
      </w:r>
      <w:proofErr w:type="gramEnd"/>
      <w:r w:rsidRPr="00B10945">
        <w:rPr>
          <w:rFonts w:asciiTheme="minorHAnsi" w:eastAsia="Times New Roman" w:hAnsiTheme="minorHAnsi" w:cstheme="minorHAnsi"/>
          <w:sz w:val="22"/>
          <w:szCs w:val="22"/>
          <w:lang w:eastAsia="en-US"/>
        </w:rPr>
        <w:t xml:space="preserve"> be respected. </w:t>
      </w:r>
    </w:p>
    <w:p w14:paraId="49CAEC29"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Think and edit before you push the “Send” button. </w:t>
      </w:r>
    </w:p>
    <w:p w14:paraId="08D2B93D"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Do not hesitate to ask for feedback. </w:t>
      </w:r>
    </w:p>
    <w:p w14:paraId="1719128F" w14:textId="77777777" w:rsidR="00B10945" w:rsidRPr="00B10945" w:rsidRDefault="00B10945" w:rsidP="00B10945">
      <w:pPr>
        <w:numPr>
          <w:ilvl w:val="0"/>
          <w:numId w:val="11"/>
        </w:numPr>
        <w:ind w:hanging="360"/>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Using humor is acceptable </w:t>
      </w:r>
    </w:p>
    <w:p w14:paraId="37E9B0AC" w14:textId="77777777" w:rsidR="00B10945" w:rsidRPr="00B10945" w:rsidRDefault="00B10945" w:rsidP="00B10945">
      <w:pPr>
        <w:rPr>
          <w:rFonts w:asciiTheme="minorHAnsi" w:eastAsia="Times New Roman" w:hAnsiTheme="minorHAnsi" w:cstheme="minorHAnsi"/>
          <w:sz w:val="22"/>
          <w:szCs w:val="22"/>
          <w:lang w:eastAsia="en-US"/>
        </w:rPr>
      </w:pPr>
    </w:p>
    <w:p w14:paraId="1B2B7D38" w14:textId="77777777" w:rsidR="00B10945" w:rsidRPr="00B10945" w:rsidRDefault="00B10945" w:rsidP="00B10945">
      <w:pPr>
        <w:rPr>
          <w:rFonts w:asciiTheme="minorHAnsi" w:eastAsia="Times New Roman" w:hAnsiTheme="minorHAnsi" w:cstheme="minorHAnsi"/>
          <w:sz w:val="22"/>
          <w:szCs w:val="22"/>
          <w:lang w:eastAsia="en-US"/>
        </w:rPr>
      </w:pPr>
      <w:r w:rsidRPr="00B10945">
        <w:rPr>
          <w:rFonts w:asciiTheme="minorHAnsi" w:eastAsia="Calibri" w:hAnsiTheme="minorHAnsi" w:cstheme="minorHAnsi"/>
          <w:sz w:val="22"/>
          <w:szCs w:val="22"/>
          <w:lang w:eastAsia="en-US"/>
        </w:rPr>
        <w:t>Adapted from:</w:t>
      </w:r>
    </w:p>
    <w:p w14:paraId="6E6F92CD" w14:textId="77777777" w:rsidR="00B10945" w:rsidRPr="00B10945" w:rsidRDefault="00B10945" w:rsidP="00B10945">
      <w:pPr>
        <w:rPr>
          <w:rFonts w:asciiTheme="minorHAnsi" w:eastAsia="Times New Roman" w:hAnsiTheme="minorHAnsi" w:cstheme="minorHAnsi"/>
          <w:sz w:val="22"/>
          <w:szCs w:val="22"/>
          <w:lang w:eastAsia="en-US"/>
        </w:rPr>
      </w:pPr>
      <w:r w:rsidRPr="00B10945">
        <w:rPr>
          <w:rFonts w:asciiTheme="minorHAnsi" w:eastAsia="Calibri" w:hAnsiTheme="minorHAnsi" w:cstheme="minorHAnsi"/>
          <w:sz w:val="22"/>
          <w:szCs w:val="22"/>
          <w:lang w:eastAsia="en-US"/>
        </w:rPr>
        <w:t xml:space="preserve"> </w:t>
      </w:r>
    </w:p>
    <w:p w14:paraId="495FAAEC" w14:textId="77777777" w:rsidR="00B10945" w:rsidRPr="00B10945" w:rsidRDefault="00B10945" w:rsidP="00B10945">
      <w:pPr>
        <w:rPr>
          <w:rFonts w:asciiTheme="minorHAnsi" w:eastAsia="Times New Roman" w:hAnsiTheme="minorHAnsi" w:cstheme="minorHAnsi"/>
          <w:sz w:val="22"/>
          <w:szCs w:val="22"/>
          <w:lang w:eastAsia="en-US"/>
        </w:rPr>
      </w:pPr>
      <w:proofErr w:type="spellStart"/>
      <w:r w:rsidRPr="00B10945">
        <w:rPr>
          <w:rFonts w:asciiTheme="minorHAnsi" w:eastAsia="Calibri" w:hAnsiTheme="minorHAnsi" w:cstheme="minorHAnsi"/>
          <w:sz w:val="22"/>
          <w:szCs w:val="22"/>
          <w:lang w:eastAsia="en-US"/>
        </w:rPr>
        <w:t>Mintu-Wimsatt</w:t>
      </w:r>
      <w:proofErr w:type="spellEnd"/>
      <w:r w:rsidRPr="00B10945">
        <w:rPr>
          <w:rFonts w:asciiTheme="minorHAnsi" w:eastAsia="Calibri" w:hAnsiTheme="minorHAnsi" w:cstheme="minorHAnsi"/>
          <w:sz w:val="22"/>
          <w:szCs w:val="22"/>
          <w:lang w:eastAsia="en-US"/>
        </w:rPr>
        <w:t xml:space="preserve">, A., </w:t>
      </w:r>
      <w:proofErr w:type="spellStart"/>
      <w:r w:rsidRPr="00B10945">
        <w:rPr>
          <w:rFonts w:asciiTheme="minorHAnsi" w:eastAsia="Calibri" w:hAnsiTheme="minorHAnsi" w:cstheme="minorHAnsi"/>
          <w:sz w:val="22"/>
          <w:szCs w:val="22"/>
          <w:lang w:eastAsia="en-US"/>
        </w:rPr>
        <w:t>Kernek</w:t>
      </w:r>
      <w:proofErr w:type="spellEnd"/>
      <w:r w:rsidRPr="00B10945">
        <w:rPr>
          <w:rFonts w:asciiTheme="minorHAnsi" w:eastAsia="Calibri" w:hAnsiTheme="minorHAnsi" w:cstheme="minorHAnsi"/>
          <w:sz w:val="22"/>
          <w:szCs w:val="22"/>
          <w:lang w:eastAsia="en-US"/>
        </w:rPr>
        <w:t xml:space="preserve">, C., &amp; Lozada, H. R. (2010). </w:t>
      </w:r>
      <w:r w:rsidRPr="00B10945">
        <w:rPr>
          <w:rFonts w:asciiTheme="minorHAnsi" w:eastAsia="Calibri" w:hAnsiTheme="minorHAnsi" w:cstheme="minorHAnsi"/>
          <w:i/>
          <w:sz w:val="22"/>
          <w:szCs w:val="22"/>
          <w:lang w:eastAsia="en-US"/>
        </w:rPr>
        <w:t>Netiquette: Make it part of your syllabus</w:t>
      </w:r>
      <w:r w:rsidRPr="00B10945">
        <w:rPr>
          <w:rFonts w:asciiTheme="minorHAnsi" w:eastAsia="Calibri" w:hAnsiTheme="minorHAnsi" w:cstheme="minorHAnsi"/>
          <w:sz w:val="22"/>
          <w:szCs w:val="22"/>
          <w:lang w:eastAsia="en-US"/>
        </w:rPr>
        <w:t xml:space="preserve">. Journal of Online Learning and Teaching, 6(1). Retrieved from </w:t>
      </w:r>
      <w:hyperlink r:id="rId12" w:history="1">
        <w:r w:rsidRPr="00B10945">
          <w:rPr>
            <w:rFonts w:asciiTheme="minorHAnsi" w:eastAsia="Calibri" w:hAnsiTheme="minorHAnsi" w:cstheme="minorHAnsi"/>
            <w:color w:val="1155CC"/>
            <w:sz w:val="22"/>
            <w:szCs w:val="22"/>
            <w:u w:val="single"/>
            <w:lang w:eastAsia="en-US"/>
          </w:rPr>
          <w:t>http://jolt.merlot.org/vol6no1/mintu-wimsatt_0310.htm</w:t>
        </w:r>
      </w:hyperlink>
    </w:p>
    <w:p w14:paraId="762D01AA" w14:textId="77777777" w:rsidR="00B10945" w:rsidRPr="00B10945" w:rsidRDefault="00B10945" w:rsidP="00B10945">
      <w:pPr>
        <w:rPr>
          <w:rFonts w:asciiTheme="minorHAnsi" w:eastAsia="Times New Roman" w:hAnsiTheme="minorHAnsi" w:cstheme="minorHAnsi"/>
          <w:sz w:val="22"/>
          <w:szCs w:val="22"/>
          <w:lang w:eastAsia="en-US"/>
        </w:rPr>
      </w:pPr>
    </w:p>
    <w:p w14:paraId="37A5C01C" w14:textId="77777777" w:rsidR="00B10945" w:rsidRPr="00B10945" w:rsidRDefault="00B10945" w:rsidP="00B10945">
      <w:pPr>
        <w:rPr>
          <w:rFonts w:asciiTheme="minorHAnsi" w:eastAsia="Times New Roman" w:hAnsiTheme="minorHAnsi" w:cstheme="minorHAnsi"/>
          <w:sz w:val="22"/>
          <w:szCs w:val="22"/>
          <w:lang w:eastAsia="en-US"/>
        </w:rPr>
      </w:pPr>
      <w:r w:rsidRPr="00B10945">
        <w:rPr>
          <w:rFonts w:asciiTheme="minorHAnsi" w:eastAsia="Calibri" w:hAnsiTheme="minorHAnsi" w:cstheme="minorHAnsi"/>
          <w:sz w:val="22"/>
          <w:szCs w:val="22"/>
          <w:lang w:eastAsia="en-US"/>
        </w:rPr>
        <w:t xml:space="preserve">Shea, V. (1994). Netiquette. Albion.com. Retrieved from: </w:t>
      </w:r>
      <w:hyperlink r:id="rId13" w:history="1">
        <w:r w:rsidRPr="00B10945">
          <w:rPr>
            <w:rFonts w:asciiTheme="minorHAnsi" w:eastAsia="Calibri" w:hAnsiTheme="minorHAnsi" w:cstheme="minorHAnsi"/>
            <w:color w:val="1155CC"/>
            <w:sz w:val="22"/>
            <w:szCs w:val="22"/>
            <w:u w:val="single"/>
            <w:lang w:eastAsia="en-US"/>
          </w:rPr>
          <w:t>http://www.albion.com/netiquette/book/</w:t>
        </w:r>
      </w:hyperlink>
      <w:r w:rsidRPr="00B10945">
        <w:rPr>
          <w:rFonts w:asciiTheme="minorHAnsi" w:eastAsia="Calibri" w:hAnsiTheme="minorHAnsi" w:cstheme="minorHAnsi"/>
          <w:sz w:val="22"/>
          <w:szCs w:val="22"/>
          <w:lang w:eastAsia="en-US"/>
        </w:rPr>
        <w:t>.</w:t>
      </w:r>
    </w:p>
    <w:p w14:paraId="6CC7B4A2"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p>
    <w:p w14:paraId="4469891D"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r w:rsidRPr="00B10945">
        <w:rPr>
          <w:rFonts w:ascii="Calibri-Bold" w:eastAsia="Times New Roman" w:hAnsi="Calibri-Bold" w:cs="Calibri-Bold"/>
          <w:b/>
          <w:bCs/>
          <w:color w:val="000000"/>
          <w:sz w:val="22"/>
          <w:szCs w:val="22"/>
          <w:lang w:eastAsia="en-US"/>
        </w:rPr>
        <w:t>Other Campus Policies:</w:t>
      </w:r>
    </w:p>
    <w:p w14:paraId="1FBDE47F"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p>
    <w:p w14:paraId="52F39023"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r w:rsidRPr="00B10945">
        <w:rPr>
          <w:rFonts w:ascii="Calibri-Bold" w:eastAsia="Times New Roman" w:hAnsi="Calibri-Bold" w:cs="Calibri-Bold"/>
          <w:b/>
          <w:bCs/>
          <w:color w:val="000000"/>
          <w:sz w:val="22"/>
          <w:szCs w:val="22"/>
          <w:lang w:eastAsia="en-US"/>
        </w:rPr>
        <w:t>Attendance</w:t>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r>
      <w:r w:rsidRPr="00B10945">
        <w:rPr>
          <w:rFonts w:ascii="Calibri-Bold" w:eastAsia="Times New Roman" w:hAnsi="Calibri-Bold" w:cs="Calibri-Bold"/>
          <w:b/>
          <w:bCs/>
          <w:color w:val="000000"/>
          <w:sz w:val="22"/>
          <w:szCs w:val="22"/>
          <w:lang w:eastAsia="en-US"/>
        </w:rPr>
        <w:tab/>
        <w:t xml:space="preserve">                </w:t>
      </w:r>
    </w:p>
    <w:p w14:paraId="64ED6ACD"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r w:rsidRPr="00B10945">
        <w:rPr>
          <w:rFonts w:asciiTheme="minorHAnsi" w:eastAsia="Times New Roman" w:hAnsiTheme="minorHAnsi"/>
          <w:sz w:val="22"/>
          <w:szCs w:val="22"/>
          <w:lang w:eastAsia="en-US"/>
        </w:rPr>
        <w:t xml:space="preserve">Attend all your classes regularly. We do not have a system of permitted "cuts." If you decide to drop a class, please do so using </w:t>
      </w:r>
      <w:proofErr w:type="spellStart"/>
      <w:r w:rsidRPr="00B10945">
        <w:rPr>
          <w:rFonts w:asciiTheme="minorHAnsi" w:eastAsia="Times New Roman" w:hAnsiTheme="minorHAnsi"/>
          <w:sz w:val="22"/>
          <w:szCs w:val="22"/>
          <w:lang w:eastAsia="en-US"/>
        </w:rPr>
        <w:t>myPoint</w:t>
      </w:r>
      <w:proofErr w:type="spellEnd"/>
      <w:r w:rsidRPr="00B10945">
        <w:rPr>
          <w:rFonts w:asciiTheme="minorHAnsi" w:eastAsia="Times New Roman" w:hAnsiTheme="minorHAnsi"/>
          <w:sz w:val="22"/>
          <w:szCs w:val="22"/>
          <w:lang w:eastAsia="en-US"/>
        </w:rPr>
        <w:t xml:space="preserve"> or visit the Enrollment Services Center. Changes in class enrollment will impact your tuition and fee balance, financial aid award and veterans’ educational benefit. </w:t>
      </w:r>
    </w:p>
    <w:p w14:paraId="03271D62" w14:textId="77777777" w:rsidR="00B10945" w:rsidRPr="00B10945" w:rsidRDefault="00B10945" w:rsidP="00B10945">
      <w:pPr>
        <w:spacing w:before="100" w:beforeAutospacing="1" w:after="100" w:afterAutospacing="1"/>
        <w:rPr>
          <w:rFonts w:asciiTheme="minorHAnsi" w:hAnsiTheme="minorHAnsi"/>
          <w:sz w:val="22"/>
          <w:szCs w:val="22"/>
          <w:lang w:eastAsia="en-US"/>
        </w:rPr>
      </w:pPr>
      <w:r w:rsidRPr="00B10945">
        <w:rPr>
          <w:rFonts w:asciiTheme="minorHAnsi" w:hAnsiTheme="minorHAnsi"/>
          <w:sz w:val="22"/>
          <w:szCs w:val="22"/>
        </w:rPr>
        <w:t xml:space="preserve">During the first eight days of the regular 16-week term, your instructor will take attendance. If you are not in attendance, you may be dropped from the class. You are responsible for dropping any of your enrolled classes. </w:t>
      </w:r>
    </w:p>
    <w:p w14:paraId="0E9EE317" w14:textId="77777777" w:rsidR="00B10945" w:rsidRPr="00B10945" w:rsidRDefault="00B10945" w:rsidP="00B10945">
      <w:pPr>
        <w:spacing w:before="100" w:beforeAutospacing="1" w:after="100" w:afterAutospacing="1"/>
        <w:rPr>
          <w:rFonts w:asciiTheme="minorHAnsi" w:hAnsiTheme="minorHAnsi"/>
          <w:sz w:val="22"/>
          <w:szCs w:val="22"/>
        </w:rPr>
      </w:pPr>
      <w:r w:rsidRPr="00B10945">
        <w:rPr>
          <w:rFonts w:asciiTheme="minorHAnsi" w:hAnsiTheme="minorHAnsi"/>
          <w:sz w:val="22"/>
          <w:szCs w:val="22"/>
        </w:rPr>
        <w:t>* If you must be absent during the term, tell your instructor prior to the class you will miss. If you cannot reach your instructor(s) in an emergency, contact the Dean of Students Office at 715-346-2611 or DOS@uwsp.edu.</w:t>
      </w:r>
    </w:p>
    <w:p w14:paraId="007A9C77" w14:textId="77777777" w:rsidR="00B10945" w:rsidRPr="00B10945" w:rsidRDefault="00B10945" w:rsidP="00B10945">
      <w:pPr>
        <w:spacing w:before="100" w:beforeAutospacing="1" w:after="100" w:afterAutospacing="1"/>
        <w:rPr>
          <w:rFonts w:asciiTheme="minorHAnsi" w:hAnsiTheme="minorHAnsi"/>
          <w:sz w:val="22"/>
          <w:szCs w:val="22"/>
        </w:rPr>
      </w:pPr>
      <w:r w:rsidRPr="00B10945">
        <w:rPr>
          <w:rFonts w:asciiTheme="minorHAnsi" w:hAnsiTheme="minorHAnsi"/>
          <w:sz w:val="22"/>
          <w:szCs w:val="22"/>
        </w:rPr>
        <w:t xml:space="preserve">*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 </w:t>
      </w:r>
    </w:p>
    <w:p w14:paraId="7AD120B2" w14:textId="77777777" w:rsidR="00B10945" w:rsidRPr="00B10945" w:rsidRDefault="00B10945" w:rsidP="00B10945">
      <w:pPr>
        <w:spacing w:before="100" w:beforeAutospacing="1" w:after="100" w:afterAutospacing="1"/>
        <w:rPr>
          <w:rFonts w:asciiTheme="minorHAnsi" w:hAnsiTheme="minorHAnsi"/>
          <w:sz w:val="22"/>
          <w:szCs w:val="22"/>
        </w:rPr>
      </w:pPr>
      <w:r w:rsidRPr="00B10945">
        <w:rPr>
          <w:rFonts w:asciiTheme="minorHAnsi" w:hAnsiTheme="minorHAnsi"/>
          <w:sz w:val="22"/>
          <w:szCs w:val="22"/>
        </w:rPr>
        <w:t xml:space="preserve">* 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 </w:t>
      </w:r>
    </w:p>
    <w:p w14:paraId="43E057F5" w14:textId="77777777" w:rsidR="00B10945" w:rsidRPr="00B10945" w:rsidRDefault="00B10945" w:rsidP="00B10945">
      <w:pPr>
        <w:spacing w:before="100" w:beforeAutospacing="1" w:after="100" w:afterAutospacing="1"/>
        <w:rPr>
          <w:rFonts w:asciiTheme="minorHAnsi" w:hAnsiTheme="minorHAnsi"/>
          <w:sz w:val="22"/>
          <w:szCs w:val="22"/>
        </w:rPr>
      </w:pPr>
      <w:r w:rsidRPr="00B10945">
        <w:rPr>
          <w:rFonts w:asciiTheme="minorHAnsi" w:hAnsiTheme="minorHAnsi"/>
          <w:sz w:val="22"/>
          <w:szCs w:val="22"/>
        </w:rPr>
        <w:t xml:space="preserve">* If you enroll in a course and cannot begin attending until after classes have already started, you must first get permission from the department offering the course. Otherwise, you may be required to drop the course. </w:t>
      </w:r>
    </w:p>
    <w:p w14:paraId="109B2ACC" w14:textId="77777777" w:rsidR="00B10945" w:rsidRPr="00B10945" w:rsidRDefault="00B10945" w:rsidP="00B10945">
      <w:pPr>
        <w:spacing w:before="100" w:beforeAutospacing="1" w:after="100" w:afterAutospacing="1"/>
        <w:rPr>
          <w:rFonts w:asciiTheme="minorHAnsi" w:hAnsiTheme="minorHAnsi"/>
          <w:sz w:val="22"/>
          <w:szCs w:val="22"/>
        </w:rPr>
      </w:pPr>
      <w:r w:rsidRPr="00B10945">
        <w:rPr>
          <w:rFonts w:asciiTheme="minorHAnsi" w:hAnsiTheme="minorHAnsi"/>
          <w:sz w:val="22"/>
          <w:szCs w:val="22"/>
        </w:rPr>
        <w:t>* 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2BC590F4" w14:textId="77777777" w:rsidR="00B10945" w:rsidRPr="00B10945" w:rsidRDefault="00B10945" w:rsidP="00B10945">
      <w:pPr>
        <w:spacing w:before="100" w:beforeAutospacing="1" w:after="100" w:afterAutospacing="1"/>
        <w:rPr>
          <w:rFonts w:asciiTheme="minorHAnsi" w:hAnsiTheme="minorHAnsi"/>
          <w:sz w:val="22"/>
          <w:szCs w:val="22"/>
        </w:rPr>
      </w:pPr>
      <w:r w:rsidRPr="00B10945">
        <w:rPr>
          <w:rFonts w:asciiTheme="minorHAnsi" w:hAnsiTheme="minorHAnsi"/>
          <w:sz w:val="22"/>
          <w:szCs w:val="22"/>
        </w:rPr>
        <w:t>Absences due to Military Service - 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w:t>
      </w:r>
    </w:p>
    <w:p w14:paraId="236739FD" w14:textId="77777777" w:rsidR="00C57811" w:rsidRDefault="00B10945" w:rsidP="00B10945">
      <w:pPr>
        <w:spacing w:before="100" w:beforeAutospacing="1" w:after="100" w:afterAutospacing="1"/>
        <w:rPr>
          <w:rFonts w:asciiTheme="minorHAnsi" w:hAnsiTheme="minorHAnsi"/>
          <w:sz w:val="22"/>
          <w:szCs w:val="22"/>
        </w:rPr>
      </w:pPr>
      <w:r w:rsidRPr="00B10945">
        <w:rPr>
          <w:rFonts w:asciiTheme="minorHAnsi" w:hAnsiTheme="minorHAnsi"/>
          <w:sz w:val="22"/>
          <w:szCs w:val="22"/>
        </w:rPr>
        <w:t xml:space="preserve">Religious Beliefs Accommodation- It is UW System policy (UWS 22) to reasonably accommodate your sincerely held religious beliefs with respect to all examinations and other academic requirements. You will be permitted to make up an exam or other academic requirement at another time or by an alternative method, without any prejudicial effect, if: </w:t>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00C57811">
        <w:rPr>
          <w:rFonts w:asciiTheme="minorHAnsi" w:hAnsiTheme="minorHAnsi"/>
          <w:sz w:val="22"/>
          <w:szCs w:val="22"/>
        </w:rPr>
        <w:tab/>
      </w:r>
      <w:r w:rsidRPr="00B10945">
        <w:rPr>
          <w:rFonts w:asciiTheme="minorHAnsi" w:hAnsiTheme="minorHAnsi"/>
          <w:sz w:val="22"/>
          <w:szCs w:val="22"/>
        </w:rPr>
        <w:t xml:space="preserve">* There is a scheduling conflict between your sincerely held religious beliefs and taking the exam or </w:t>
      </w:r>
      <w:r w:rsidRPr="00B10945">
        <w:rPr>
          <w:rFonts w:asciiTheme="minorHAnsi" w:hAnsiTheme="minorHAnsi"/>
          <w:sz w:val="22"/>
          <w:szCs w:val="22"/>
        </w:rPr>
        <w:tab/>
        <w:t xml:space="preserve">meeting the academic requirements; and you have notified your instructor within the first three weeks </w:t>
      </w:r>
      <w:r w:rsidR="00C57811">
        <w:rPr>
          <w:rFonts w:asciiTheme="minorHAnsi" w:hAnsiTheme="minorHAnsi"/>
          <w:sz w:val="22"/>
          <w:szCs w:val="22"/>
        </w:rPr>
        <w:tab/>
      </w:r>
      <w:r w:rsidRPr="00B10945">
        <w:rPr>
          <w:rFonts w:asciiTheme="minorHAnsi" w:hAnsiTheme="minorHAnsi"/>
          <w:sz w:val="22"/>
          <w:szCs w:val="22"/>
        </w:rPr>
        <w:t xml:space="preserve">of the  beginning of classes (first week of summer or interim courses) of the specific days or dates that </w:t>
      </w:r>
      <w:r w:rsidR="00C57811">
        <w:rPr>
          <w:rFonts w:asciiTheme="minorHAnsi" w:hAnsiTheme="minorHAnsi"/>
          <w:sz w:val="22"/>
          <w:szCs w:val="22"/>
        </w:rPr>
        <w:tab/>
      </w:r>
      <w:r w:rsidRPr="00B10945">
        <w:rPr>
          <w:rFonts w:asciiTheme="minorHAnsi" w:hAnsiTheme="minorHAnsi"/>
          <w:sz w:val="22"/>
          <w:szCs w:val="22"/>
        </w:rPr>
        <w:t>you will request relief from an examination or academic</w:t>
      </w:r>
      <w:r w:rsidRPr="00B10945">
        <w:rPr>
          <w:rFonts w:asciiTheme="minorHAnsi" w:hAnsiTheme="minorHAnsi"/>
          <w:sz w:val="22"/>
          <w:szCs w:val="22"/>
        </w:rPr>
        <w:tab/>
        <w:t xml:space="preserve"> requirement. </w:t>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r w:rsidRPr="00B10945">
        <w:rPr>
          <w:rFonts w:asciiTheme="minorHAnsi" w:hAnsiTheme="minorHAnsi"/>
          <w:sz w:val="22"/>
          <w:szCs w:val="22"/>
        </w:rPr>
        <w:tab/>
      </w:r>
    </w:p>
    <w:p w14:paraId="785173FA" w14:textId="5F643C39" w:rsidR="00B10945" w:rsidRPr="00B10945" w:rsidRDefault="00B10945" w:rsidP="00B10945">
      <w:pPr>
        <w:spacing w:before="100" w:beforeAutospacing="1" w:after="100" w:afterAutospacing="1"/>
        <w:rPr>
          <w:rFonts w:asciiTheme="minorHAnsi" w:hAnsiTheme="minorHAnsi"/>
          <w:sz w:val="22"/>
          <w:szCs w:val="22"/>
        </w:rPr>
      </w:pPr>
      <w:r w:rsidRPr="00B10945">
        <w:rPr>
          <w:rFonts w:asciiTheme="minorHAnsi" w:hAnsiTheme="minorHAnsi"/>
          <w:sz w:val="22"/>
          <w:szCs w:val="22"/>
        </w:rPr>
        <w:t xml:space="preserve">Your instructor will accept the sincerity of your religious beliefs at face value and keep your request confidential. Your instructor will schedule a make-up exam or requirement before or after the regularly </w:t>
      </w:r>
      <w:r w:rsidRPr="00B10945">
        <w:rPr>
          <w:rFonts w:asciiTheme="minorHAnsi" w:hAnsiTheme="minorHAnsi"/>
          <w:sz w:val="22"/>
          <w:szCs w:val="22"/>
        </w:rPr>
        <w:lastRenderedPageBreak/>
        <w:t>scheduled exam or requirement. You may file any complaints regarding compliance with this policy in the Equity and Affirmative Action Office.</w:t>
      </w:r>
    </w:p>
    <w:p w14:paraId="67DB3AE0" w14:textId="77777777" w:rsidR="00B10945" w:rsidRPr="00B10945" w:rsidRDefault="00B10945" w:rsidP="00B10945">
      <w:pPr>
        <w:spacing w:before="100" w:beforeAutospacing="1" w:after="100" w:afterAutospacing="1"/>
        <w:rPr>
          <w:rFonts w:asciiTheme="minorHAnsi" w:hAnsiTheme="minorHAnsi"/>
          <w:b/>
          <w:sz w:val="22"/>
          <w:szCs w:val="22"/>
        </w:rPr>
      </w:pPr>
      <w:r w:rsidRPr="00B10945">
        <w:rPr>
          <w:rFonts w:asciiTheme="minorHAnsi" w:hAnsiTheme="minorHAnsi"/>
          <w:b/>
          <w:bCs/>
          <w:sz w:val="22"/>
          <w:szCs w:val="22"/>
        </w:rPr>
        <w:t>Resources Available</w:t>
      </w:r>
      <w:r w:rsidRPr="00B10945">
        <w:rPr>
          <w:noProof/>
        </w:rPr>
        <w:drawing>
          <wp:inline distT="0" distB="0" distL="0" distR="0" wp14:anchorId="6D399AE3" wp14:editId="55F7D83F">
            <wp:extent cx="6305552"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305552" cy="1524000"/>
                    </a:xfrm>
                    <a:prstGeom prst="rect">
                      <a:avLst/>
                    </a:prstGeom>
                  </pic:spPr>
                </pic:pic>
              </a:graphicData>
            </a:graphic>
          </wp:inline>
        </w:drawing>
      </w:r>
    </w:p>
    <w:p w14:paraId="606E835B" w14:textId="77777777" w:rsidR="00B10945" w:rsidRPr="00B10945" w:rsidRDefault="00B10945" w:rsidP="00B10945">
      <w:pPr>
        <w:autoSpaceDE w:val="0"/>
        <w:autoSpaceDN w:val="0"/>
        <w:adjustRightInd w:val="0"/>
        <w:rPr>
          <w:rFonts w:asciiTheme="minorHAnsi" w:eastAsia="Times New Roman" w:hAnsiTheme="minorHAnsi"/>
          <w:sz w:val="22"/>
          <w:szCs w:val="22"/>
          <w:lang w:eastAsia="en-US"/>
        </w:rPr>
      </w:pPr>
      <w:r w:rsidRPr="00B10945">
        <w:rPr>
          <w:rFonts w:asciiTheme="minorHAnsi" w:eastAsia="Times New Roman" w:hAnsiTheme="minorHAnsi"/>
          <w:b/>
          <w:sz w:val="22"/>
          <w:szCs w:val="22"/>
          <w:lang w:eastAsia="en-US"/>
        </w:rPr>
        <w:t>UWSP Service Desk</w:t>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r>
      <w:r w:rsidRPr="00B10945">
        <w:rPr>
          <w:rFonts w:asciiTheme="minorHAnsi" w:eastAsia="Times New Roman" w:hAnsiTheme="minorHAnsi"/>
          <w:sz w:val="22"/>
          <w:szCs w:val="22"/>
          <w:lang w:eastAsia="en-US"/>
        </w:rPr>
        <w:tab/>
        <w:t xml:space="preserve">     </w:t>
      </w:r>
    </w:p>
    <w:p w14:paraId="0AB22E0D" w14:textId="4A286C3C" w:rsidR="00B10945" w:rsidRDefault="00B10945" w:rsidP="00B10945">
      <w:pPr>
        <w:autoSpaceDE w:val="0"/>
        <w:autoSpaceDN w:val="0"/>
        <w:adjustRightInd w:val="0"/>
        <w:rPr>
          <w:rFonts w:asciiTheme="minorHAnsi" w:eastAsia="Times New Roman" w:hAnsiTheme="minorHAnsi"/>
          <w:sz w:val="22"/>
          <w:szCs w:val="22"/>
          <w:lang w:eastAsia="en-US"/>
        </w:rPr>
      </w:pPr>
      <w:r w:rsidRPr="00B10945">
        <w:rPr>
          <w:rFonts w:asciiTheme="minorHAnsi" w:eastAsia="Times New Roman" w:hAnsiTheme="minorHAnsi"/>
          <w:sz w:val="22"/>
          <w:szCs w:val="22"/>
          <w:lang w:eastAsia="en-US"/>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w:t>
      </w:r>
    </w:p>
    <w:p w14:paraId="0BCD2506" w14:textId="77777777" w:rsidR="00C57811" w:rsidRPr="00B10945" w:rsidRDefault="00C57811" w:rsidP="00B10945">
      <w:pPr>
        <w:autoSpaceDE w:val="0"/>
        <w:autoSpaceDN w:val="0"/>
        <w:adjustRightInd w:val="0"/>
        <w:rPr>
          <w:rFonts w:asciiTheme="minorHAnsi" w:eastAsia="Times New Roman" w:hAnsiTheme="minorHAnsi"/>
          <w:sz w:val="22"/>
          <w:szCs w:val="22"/>
          <w:lang w:eastAsia="en-US"/>
        </w:rPr>
      </w:pPr>
    </w:p>
    <w:p w14:paraId="709D6317"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p>
    <w:p w14:paraId="60EF564D" w14:textId="77777777" w:rsidR="00B10945" w:rsidRPr="00B10945" w:rsidRDefault="00B10945" w:rsidP="00B10945">
      <w:pPr>
        <w:rPr>
          <w:rFonts w:eastAsia="Times New Roman"/>
        </w:rPr>
      </w:pPr>
      <w:r w:rsidRPr="00B10945">
        <w:rPr>
          <w:rFonts w:asciiTheme="minorHAnsi" w:eastAsia="Times New Roman" w:hAnsiTheme="minorHAnsi"/>
          <w:b/>
          <w:sz w:val="22"/>
          <w:szCs w:val="22"/>
          <w:lang w:eastAsia="en-US"/>
        </w:rPr>
        <w:t>Protecting your Data and Privacy</w:t>
      </w:r>
    </w:p>
    <w:p w14:paraId="58CEA602" w14:textId="77777777" w:rsidR="00B10945" w:rsidRPr="00B10945" w:rsidRDefault="00B10945" w:rsidP="00B10945">
      <w:pPr>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UW-System approved tools meet security, privacy, and data protection standards. For a list of approved tools, visit this website. </w:t>
      </w:r>
      <w:hyperlink r:id="rId15" w:history="1">
        <w:r w:rsidRPr="00B10945">
          <w:rPr>
            <w:rFonts w:asciiTheme="minorHAnsi" w:eastAsia="Times New Roman" w:hAnsiTheme="minorHAnsi" w:cstheme="minorHAnsi"/>
            <w:color w:val="0000FF"/>
            <w:sz w:val="22"/>
            <w:szCs w:val="22"/>
            <w:u w:val="single"/>
            <w:lang w:eastAsia="en-US"/>
          </w:rPr>
          <w:t>https://www.wisconsin.edu/dle/external-application-integration-requests/</w:t>
        </w:r>
      </w:hyperlink>
      <w:r w:rsidRPr="00B10945">
        <w:rPr>
          <w:rFonts w:asciiTheme="minorHAnsi" w:eastAsia="Times New Roman" w:hAnsiTheme="minorHAnsi" w:cstheme="minorHAnsi"/>
          <w:sz w:val="22"/>
          <w:szCs w:val="22"/>
          <w:lang w:eastAsia="en-US"/>
        </w:rPr>
        <w:t xml:space="preserve">  </w:t>
      </w:r>
    </w:p>
    <w:p w14:paraId="0AC372FF" w14:textId="77777777" w:rsidR="00B10945" w:rsidRPr="00B10945" w:rsidRDefault="00B10945" w:rsidP="00B10945">
      <w:pPr>
        <w:rPr>
          <w:rFonts w:asciiTheme="minorHAnsi" w:eastAsia="Times New Roman" w:hAnsiTheme="minorHAnsi" w:cstheme="minorHAnsi"/>
          <w:sz w:val="22"/>
          <w:szCs w:val="22"/>
          <w:lang w:eastAsia="en-US"/>
        </w:rPr>
      </w:pPr>
    </w:p>
    <w:p w14:paraId="071F5311" w14:textId="77777777" w:rsidR="00B10945" w:rsidRPr="00B10945" w:rsidRDefault="00B10945" w:rsidP="00B10945">
      <w:pPr>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Tools not listed on the website linked above may not meet security, privacy, and data protection standards. If you have questions about tools, contact the UWSP IT Service Desk at 715-346-4357.</w:t>
      </w:r>
    </w:p>
    <w:p w14:paraId="753B2553" w14:textId="77777777" w:rsidR="00B10945" w:rsidRPr="00B10945" w:rsidRDefault="00B10945" w:rsidP="00B10945">
      <w:pPr>
        <w:rPr>
          <w:rFonts w:asciiTheme="minorHAnsi" w:eastAsia="Times New Roman" w:hAnsiTheme="minorHAnsi" w:cstheme="minorHAnsi"/>
          <w:sz w:val="22"/>
          <w:szCs w:val="22"/>
          <w:lang w:eastAsia="en-US"/>
        </w:rPr>
      </w:pPr>
    </w:p>
    <w:p w14:paraId="7913DE34" w14:textId="77777777" w:rsidR="00B10945" w:rsidRPr="00B10945" w:rsidRDefault="00B10945" w:rsidP="00B10945">
      <w:pPr>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Here are steps you can take to protect your data and privacy.</w:t>
      </w:r>
    </w:p>
    <w:p w14:paraId="0A40773E" w14:textId="77777777" w:rsidR="00B10945" w:rsidRPr="00B10945" w:rsidRDefault="00B10945" w:rsidP="00B10945">
      <w:pPr>
        <w:numPr>
          <w:ilvl w:val="0"/>
          <w:numId w:val="10"/>
        </w:numPr>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Use different usernames and passwords for each service you use</w:t>
      </w:r>
    </w:p>
    <w:p w14:paraId="662B2CDC" w14:textId="77777777" w:rsidR="00B10945" w:rsidRPr="00B10945" w:rsidRDefault="00B10945" w:rsidP="00B10945">
      <w:pPr>
        <w:numPr>
          <w:ilvl w:val="0"/>
          <w:numId w:val="10"/>
        </w:numPr>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Do not use your UWSP username and password for any other services</w:t>
      </w:r>
    </w:p>
    <w:p w14:paraId="2164DBA0" w14:textId="77777777" w:rsidR="00B10945" w:rsidRPr="00B10945" w:rsidRDefault="00B10945" w:rsidP="00B10945">
      <w:pPr>
        <w:numPr>
          <w:ilvl w:val="0"/>
          <w:numId w:val="10"/>
        </w:numPr>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 xml:space="preserve">Use secure versions of websites whenever possible (HTTPS instead of HTTP) </w:t>
      </w:r>
    </w:p>
    <w:p w14:paraId="354A4B96" w14:textId="77777777" w:rsidR="00B10945" w:rsidRPr="00B10945" w:rsidRDefault="00B10945" w:rsidP="00B10945">
      <w:pPr>
        <w:numPr>
          <w:ilvl w:val="0"/>
          <w:numId w:val="10"/>
        </w:numPr>
        <w:contextualSpacing/>
        <w:rPr>
          <w:rFonts w:asciiTheme="minorHAnsi" w:eastAsia="Times New Roman" w:hAnsiTheme="minorHAnsi" w:cstheme="minorHAnsi"/>
          <w:sz w:val="22"/>
          <w:szCs w:val="22"/>
          <w:lang w:eastAsia="en-US"/>
        </w:rPr>
      </w:pPr>
      <w:r w:rsidRPr="00B10945">
        <w:rPr>
          <w:rFonts w:asciiTheme="minorHAnsi" w:eastAsia="Times New Roman" w:hAnsiTheme="minorHAnsi" w:cstheme="minorHAnsi"/>
          <w:sz w:val="22"/>
          <w:szCs w:val="22"/>
          <w:lang w:eastAsia="en-US"/>
        </w:rPr>
        <w:t>Have updated antivirus software installed on your devices</w:t>
      </w:r>
    </w:p>
    <w:p w14:paraId="7E4297C0"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r w:rsidRPr="00B10945">
        <w:rPr>
          <w:rFonts w:ascii="Calibri-Bold" w:eastAsia="Times New Roman" w:hAnsi="Calibri-Bold" w:cs="Calibri-Bold"/>
          <w:b/>
          <w:bCs/>
          <w:color w:val="000000"/>
          <w:sz w:val="22"/>
          <w:szCs w:val="22"/>
          <w:lang w:eastAsia="en-US"/>
        </w:rPr>
        <w:t>Care Team</w:t>
      </w:r>
    </w:p>
    <w:p w14:paraId="5BC48DEB"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B10945">
        <w:rPr>
          <w:rFonts w:ascii="Calibri" w:eastAsia="Times New Roman" w:hAnsi="Calibri" w:cs="Calibri"/>
          <w:color w:val="000000"/>
          <w:sz w:val="22"/>
          <w:szCs w:val="22"/>
          <w:lang w:eastAsia="en-US"/>
        </w:rPr>
        <w:t>individually</w:t>
      </w:r>
      <w:proofErr w:type="gramEnd"/>
      <w:r w:rsidRPr="00B10945">
        <w:rPr>
          <w:rFonts w:ascii="Calibri" w:eastAsia="Times New Roman" w:hAnsi="Calibri" w:cs="Calibri"/>
          <w:color w:val="000000"/>
          <w:sz w:val="22"/>
          <w:szCs w:val="22"/>
          <w:lang w:eastAsia="en-US"/>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here:</w:t>
      </w:r>
    </w:p>
    <w:p w14:paraId="1E85633D" w14:textId="77777777" w:rsidR="00B10945" w:rsidRPr="00B10945" w:rsidRDefault="00000000" w:rsidP="00B10945">
      <w:pPr>
        <w:autoSpaceDE w:val="0"/>
        <w:autoSpaceDN w:val="0"/>
        <w:adjustRightInd w:val="0"/>
        <w:rPr>
          <w:rFonts w:ascii="Calibri" w:eastAsia="Times New Roman" w:hAnsi="Calibri" w:cs="Calibri"/>
          <w:color w:val="000000"/>
          <w:sz w:val="22"/>
          <w:szCs w:val="22"/>
          <w:lang w:eastAsia="en-US"/>
        </w:rPr>
      </w:pPr>
      <w:hyperlink r:id="rId16" w:history="1">
        <w:r w:rsidR="00B10945" w:rsidRPr="00B10945">
          <w:rPr>
            <w:rFonts w:ascii="Calibri" w:eastAsia="Times New Roman" w:hAnsi="Calibri" w:cs="Calibri"/>
            <w:color w:val="0000FF"/>
            <w:sz w:val="22"/>
            <w:szCs w:val="22"/>
            <w:u w:val="single"/>
            <w:lang w:eastAsia="en-US"/>
          </w:rPr>
          <w:t>https://www.uwsp.edu/dos/Pages/Anonymous-Report.aspx</w:t>
        </w:r>
      </w:hyperlink>
      <w:r w:rsidR="00B10945" w:rsidRPr="00B10945">
        <w:rPr>
          <w:rFonts w:ascii="Calibri" w:eastAsia="Times New Roman" w:hAnsi="Calibri" w:cs="Calibri"/>
          <w:color w:val="000000"/>
          <w:sz w:val="22"/>
          <w:szCs w:val="22"/>
          <w:lang w:eastAsia="en-US"/>
        </w:rPr>
        <w:t>.</w:t>
      </w:r>
    </w:p>
    <w:p w14:paraId="7E3CE017"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p>
    <w:p w14:paraId="006DD6C2"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r w:rsidRPr="00B10945">
        <w:rPr>
          <w:rFonts w:ascii="Calibri-Bold" w:eastAsia="Times New Roman" w:hAnsi="Calibri-Bold" w:cs="Calibri-Bold"/>
          <w:b/>
          <w:bCs/>
          <w:color w:val="000000"/>
          <w:sz w:val="22"/>
          <w:szCs w:val="22"/>
          <w:lang w:eastAsia="en-US"/>
        </w:rPr>
        <w:t>Title IX</w:t>
      </w:r>
    </w:p>
    <w:p w14:paraId="10D48275"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UW-Stevens Point is committed to fostering a safe, productive learning environment. Title IX and institutional</w:t>
      </w:r>
    </w:p>
    <w:p w14:paraId="439D7BE6" w14:textId="77777777" w:rsidR="00B10945" w:rsidRPr="00B10945" w:rsidRDefault="00B10945" w:rsidP="00B10945">
      <w:pPr>
        <w:autoSpaceDE w:val="0"/>
        <w:autoSpaceDN w:val="0"/>
        <w:adjustRightInd w:val="0"/>
        <w:rPr>
          <w:rFonts w:ascii="Calibri" w:eastAsia="Times New Roman" w:hAnsi="Calibri" w:cs="Calibri"/>
          <w:color w:val="1155CD"/>
          <w:sz w:val="22"/>
          <w:szCs w:val="22"/>
          <w:lang w:eastAsia="en-US"/>
        </w:rPr>
      </w:pPr>
      <w:r w:rsidRPr="00B10945">
        <w:rPr>
          <w:rFonts w:ascii="Calibri" w:eastAsia="Times New Roman" w:hAnsi="Calibri" w:cs="Calibri"/>
          <w:color w:val="000000"/>
          <w:sz w:val="22"/>
          <w:szCs w:val="22"/>
          <w:lang w:eastAsia="en-US"/>
        </w:rPr>
        <w:t xml:space="preserve">policy prohibit discrimination </w:t>
      </w:r>
      <w:proofErr w:type="gramStart"/>
      <w:r w:rsidRPr="00B10945">
        <w:rPr>
          <w:rFonts w:ascii="Calibri" w:eastAsia="Times New Roman" w:hAnsi="Calibri" w:cs="Calibri"/>
          <w:color w:val="000000"/>
          <w:sz w:val="22"/>
          <w:szCs w:val="22"/>
          <w:lang w:eastAsia="en-US"/>
        </w:rPr>
        <w:t>on the basis of</w:t>
      </w:r>
      <w:proofErr w:type="gramEnd"/>
      <w:r w:rsidRPr="00B10945">
        <w:rPr>
          <w:rFonts w:ascii="Calibri" w:eastAsia="Times New Roman" w:hAnsi="Calibri" w:cs="Calibri"/>
          <w:color w:val="000000"/>
          <w:sz w:val="22"/>
          <w:szCs w:val="22"/>
          <w:lang w:eastAsia="en-US"/>
        </w:rPr>
        <w:t xml:space="preserve">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w:t>
      </w:r>
      <w:proofErr w:type="spellStart"/>
      <w:r w:rsidRPr="00B10945">
        <w:rPr>
          <w:rFonts w:ascii="Calibri" w:eastAsia="Times New Roman" w:hAnsi="Calibri" w:cs="Calibri"/>
          <w:color w:val="000000"/>
          <w:sz w:val="22"/>
          <w:szCs w:val="22"/>
          <w:lang w:eastAsia="en-US"/>
        </w:rPr>
        <w:t>theTitle</w:t>
      </w:r>
      <w:proofErr w:type="spellEnd"/>
      <w:r w:rsidRPr="00B10945">
        <w:rPr>
          <w:rFonts w:ascii="Calibri" w:eastAsia="Times New Roman" w:hAnsi="Calibri" w:cs="Calibri"/>
          <w:color w:val="000000"/>
          <w:sz w:val="22"/>
          <w:szCs w:val="22"/>
          <w:lang w:eastAsia="en-US"/>
        </w:rPr>
        <w:t xml:space="preserve"> IX Coordinator/Office of the Dean of Students. Please see the information on the Dean of </w:t>
      </w:r>
      <w:r w:rsidRPr="00B10945">
        <w:rPr>
          <w:rFonts w:ascii="Calibri" w:eastAsia="Times New Roman" w:hAnsi="Calibri" w:cs="Calibri"/>
          <w:color w:val="000000"/>
          <w:sz w:val="22"/>
          <w:szCs w:val="22"/>
          <w:lang w:eastAsia="en-US"/>
        </w:rPr>
        <w:lastRenderedPageBreak/>
        <w:t xml:space="preserve">Students webpage for information on making confidential reports of misconduct or interpersonal violence, as well as campus and community resources available to students. Dean of Students: </w:t>
      </w:r>
      <w:r w:rsidRPr="00B10945">
        <w:rPr>
          <w:rFonts w:ascii="Calibri" w:eastAsia="Times New Roman" w:hAnsi="Calibri" w:cs="Calibri"/>
          <w:color w:val="1155CD"/>
          <w:sz w:val="22"/>
          <w:szCs w:val="22"/>
          <w:lang w:eastAsia="en-US"/>
        </w:rPr>
        <w:t xml:space="preserve">https://www.uwsp.edu/DOS/sexualassault </w:t>
      </w:r>
      <w:r w:rsidRPr="00B10945">
        <w:rPr>
          <w:rFonts w:ascii="Calibri" w:eastAsia="Times New Roman" w:hAnsi="Calibri" w:cs="Calibri"/>
          <w:color w:val="000000"/>
          <w:sz w:val="22"/>
          <w:szCs w:val="22"/>
          <w:lang w:eastAsia="en-US"/>
        </w:rPr>
        <w:t xml:space="preserve">Title IX page: </w:t>
      </w:r>
      <w:hyperlink r:id="rId17" w:history="1">
        <w:r w:rsidRPr="00B10945">
          <w:rPr>
            <w:rFonts w:ascii="Calibri" w:eastAsia="Times New Roman" w:hAnsi="Calibri" w:cs="Calibri"/>
            <w:color w:val="0000FF"/>
            <w:sz w:val="22"/>
            <w:szCs w:val="22"/>
            <w:u w:val="single"/>
            <w:lang w:eastAsia="en-US"/>
          </w:rPr>
          <w:t>https://www.uwsp.edu/hr/Pages/Affirmative%20Action/Title-IX.aspx</w:t>
        </w:r>
      </w:hyperlink>
    </w:p>
    <w:p w14:paraId="0BA71125"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p>
    <w:p w14:paraId="23496780"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r w:rsidRPr="00B10945">
        <w:rPr>
          <w:rFonts w:ascii="Calibri-Bold" w:eastAsia="Times New Roman" w:hAnsi="Calibri-Bold" w:cs="Calibri-Bold"/>
          <w:b/>
          <w:bCs/>
          <w:color w:val="000000"/>
          <w:sz w:val="22"/>
          <w:szCs w:val="22"/>
          <w:lang w:eastAsia="en-US"/>
        </w:rPr>
        <w:t>Disability and Accommodations</w:t>
      </w:r>
    </w:p>
    <w:p w14:paraId="52144FAC" w14:textId="77777777" w:rsidR="00B10945" w:rsidRPr="00B10945" w:rsidRDefault="00B10945" w:rsidP="00B10945">
      <w:pPr>
        <w:autoSpaceDE w:val="0"/>
        <w:autoSpaceDN w:val="0"/>
        <w:adjustRightInd w:val="0"/>
        <w:rPr>
          <w:rFonts w:ascii="Calibri" w:eastAsia="Times New Roman" w:hAnsi="Calibri" w:cs="Calibri"/>
          <w:color w:val="333333"/>
          <w:sz w:val="22"/>
          <w:szCs w:val="22"/>
          <w:lang w:eastAsia="en-US"/>
        </w:rPr>
      </w:pPr>
      <w:r w:rsidRPr="00B10945">
        <w:rPr>
          <w:rFonts w:ascii="Calibri" w:eastAsia="Times New Roman" w:hAnsi="Calibri" w:cs="Calibri"/>
          <w:color w:val="333333"/>
          <w:sz w:val="22"/>
          <w:szCs w:val="22"/>
          <w:lang w:eastAsia="en-US"/>
        </w:rPr>
        <w:t xml:space="preserve">In accordance with </w:t>
      </w:r>
      <w:r w:rsidRPr="00B10945">
        <w:rPr>
          <w:rFonts w:ascii="Calibri" w:eastAsia="Times New Roman" w:hAnsi="Calibri" w:cs="Calibri"/>
          <w:color w:val="1155CD"/>
          <w:sz w:val="22"/>
          <w:szCs w:val="22"/>
          <w:lang w:eastAsia="en-US"/>
        </w:rPr>
        <w:t>federal law and UW System policies</w:t>
      </w:r>
      <w:r w:rsidRPr="00B10945">
        <w:rPr>
          <w:rFonts w:ascii="Calibri" w:eastAsia="Times New Roman" w:hAnsi="Calibri" w:cs="Calibri"/>
          <w:color w:val="333333"/>
          <w:sz w:val="22"/>
          <w:szCs w:val="22"/>
          <w:lang w:eastAsia="en-US"/>
        </w:rPr>
        <w:t>, UWSP strives to make all learning experiences as</w:t>
      </w:r>
    </w:p>
    <w:p w14:paraId="70415FD5" w14:textId="77777777" w:rsidR="00B10945" w:rsidRPr="00B10945" w:rsidRDefault="00B10945" w:rsidP="00B10945">
      <w:pPr>
        <w:autoSpaceDE w:val="0"/>
        <w:autoSpaceDN w:val="0"/>
        <w:adjustRightInd w:val="0"/>
        <w:rPr>
          <w:rFonts w:ascii="Calibri" w:eastAsia="Times New Roman" w:hAnsi="Calibri" w:cs="Calibri"/>
          <w:color w:val="333333"/>
          <w:sz w:val="22"/>
          <w:szCs w:val="22"/>
          <w:lang w:eastAsia="en-US"/>
        </w:rPr>
      </w:pPr>
      <w:r w:rsidRPr="00B10945">
        <w:rPr>
          <w:rFonts w:ascii="Calibri" w:eastAsia="Times New Roman" w:hAnsi="Calibri" w:cs="Calibri"/>
          <w:color w:val="333333"/>
          <w:sz w:val="22"/>
          <w:szCs w:val="22"/>
          <w:lang w:eastAsia="en-US"/>
        </w:rPr>
        <w:t xml:space="preserve">accessible as possible. If you need accommodations for a disability (including mental health, chronic or temporary medical conditions), please visit with the </w:t>
      </w:r>
      <w:r w:rsidRPr="00B10945">
        <w:rPr>
          <w:rFonts w:ascii="Calibri" w:eastAsia="Times New Roman" w:hAnsi="Calibri" w:cs="Calibri"/>
          <w:color w:val="1155CD"/>
          <w:sz w:val="22"/>
          <w:szCs w:val="22"/>
          <w:lang w:eastAsia="en-US"/>
        </w:rPr>
        <w:t xml:space="preserve">Disability and Assistive Technology Center </w:t>
      </w:r>
      <w:r w:rsidRPr="00B10945">
        <w:rPr>
          <w:rFonts w:ascii="Calibri" w:eastAsia="Times New Roman" w:hAnsi="Calibri" w:cs="Calibri"/>
          <w:color w:val="333333"/>
          <w:sz w:val="22"/>
          <w:szCs w:val="22"/>
          <w:lang w:eastAsia="en-US"/>
        </w:rPr>
        <w:t xml:space="preserve">to determine reasonable accommodations and notify faculty. After notification, please discuss your accommodations with me so that they may be implemented in a timely fashion. </w:t>
      </w:r>
      <w:r w:rsidRPr="00B10945">
        <w:rPr>
          <w:rFonts w:ascii="Calibri-Bold" w:eastAsia="Times New Roman" w:hAnsi="Calibri-Bold" w:cs="Calibri-Bold"/>
          <w:b/>
          <w:bCs/>
          <w:color w:val="333333"/>
          <w:sz w:val="22"/>
          <w:szCs w:val="22"/>
          <w:lang w:eastAsia="en-US"/>
        </w:rPr>
        <w:t xml:space="preserve">DATC contact info: </w:t>
      </w:r>
      <w:r w:rsidRPr="00B10945">
        <w:rPr>
          <w:rFonts w:ascii="Calibri" w:eastAsia="Times New Roman" w:hAnsi="Calibri" w:cs="Calibri"/>
          <w:color w:val="000000"/>
          <w:sz w:val="22"/>
          <w:szCs w:val="22"/>
          <w:lang w:eastAsia="en-US"/>
        </w:rPr>
        <w:t>datctr@uwsp.edu</w:t>
      </w:r>
      <w:r w:rsidRPr="00B10945">
        <w:rPr>
          <w:rFonts w:ascii="Calibri" w:eastAsia="Times New Roman" w:hAnsi="Calibri" w:cs="Calibri"/>
          <w:color w:val="333333"/>
          <w:sz w:val="22"/>
          <w:szCs w:val="22"/>
          <w:lang w:eastAsia="en-US"/>
        </w:rPr>
        <w:t>; 715/346-3365; 609 Albertson Hall, 900 Reserve Street</w:t>
      </w:r>
    </w:p>
    <w:p w14:paraId="1706733B"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p>
    <w:p w14:paraId="6D7F53DB"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r w:rsidRPr="00B10945">
        <w:rPr>
          <w:rFonts w:ascii="Calibri-Bold" w:eastAsia="Times New Roman" w:hAnsi="Calibri-Bold" w:cs="Calibri-Bold"/>
          <w:b/>
          <w:bCs/>
          <w:color w:val="000000"/>
          <w:sz w:val="22"/>
          <w:szCs w:val="22"/>
          <w:lang w:eastAsia="en-US"/>
        </w:rPr>
        <w:t>FERPA</w:t>
      </w:r>
    </w:p>
    <w:p w14:paraId="48C0E5F4"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 xml:space="preserve">The </w:t>
      </w:r>
      <w:r w:rsidRPr="00B10945">
        <w:rPr>
          <w:rFonts w:ascii="Calibri" w:eastAsia="Times New Roman" w:hAnsi="Calibri" w:cs="Calibri"/>
          <w:color w:val="1155CD"/>
          <w:sz w:val="22"/>
          <w:szCs w:val="22"/>
          <w:lang w:eastAsia="en-US"/>
        </w:rPr>
        <w:t xml:space="preserve">Family Educational Rights and Privacy Act </w:t>
      </w:r>
      <w:r w:rsidRPr="00B10945">
        <w:rPr>
          <w:rFonts w:ascii="Calibri" w:eastAsia="Times New Roman" w:hAnsi="Calibri" w:cs="Calibri"/>
          <w:color w:val="000000"/>
          <w:sz w:val="22"/>
          <w:szCs w:val="22"/>
          <w:lang w:eastAsia="en-US"/>
        </w:rPr>
        <w:t>(FERPA) provides students with a right to protect, review, and</w:t>
      </w:r>
    </w:p>
    <w:p w14:paraId="2B42A2F9"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 xml:space="preserve">correct their student records. Staff of the university with a clear </w:t>
      </w:r>
      <w:r w:rsidRPr="00B10945">
        <w:rPr>
          <w:rFonts w:ascii="Calibri-Italic" w:eastAsia="Times New Roman" w:hAnsi="Calibri-Italic" w:cs="Calibri-Italic"/>
          <w:i/>
          <w:iCs/>
          <w:color w:val="000000"/>
          <w:sz w:val="22"/>
          <w:szCs w:val="22"/>
          <w:lang w:eastAsia="en-US"/>
        </w:rPr>
        <w:t xml:space="preserve">educational need to know </w:t>
      </w:r>
      <w:r w:rsidRPr="00B10945">
        <w:rPr>
          <w:rFonts w:ascii="Calibri" w:eastAsia="Times New Roman" w:hAnsi="Calibri" w:cs="Calibri"/>
          <w:color w:val="000000"/>
          <w:sz w:val="22"/>
          <w:szCs w:val="22"/>
          <w:lang w:eastAsia="en-US"/>
        </w:rPr>
        <w:t>may also have to</w:t>
      </w:r>
    </w:p>
    <w:p w14:paraId="3673026C"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access to certain student records. Exceptions to the law include parental notification in cases of alcohol or drug</w:t>
      </w:r>
    </w:p>
    <w:p w14:paraId="7530CC83"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use, and in case of a health or safety concern. FERPA also permits a school to disclose personally identifiable</w:t>
      </w:r>
    </w:p>
    <w:p w14:paraId="6C22B147"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information from a student’s education records, without consent, to another school in which the student seeks or intends to enroll.</w:t>
      </w:r>
    </w:p>
    <w:p w14:paraId="09F7DC05"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p>
    <w:p w14:paraId="04C05C99"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r w:rsidRPr="00B10945">
        <w:rPr>
          <w:rFonts w:ascii="Calibri-Bold" w:eastAsia="Times New Roman" w:hAnsi="Calibri-Bold" w:cs="Calibri-Bold"/>
          <w:b/>
          <w:bCs/>
          <w:color w:val="000000"/>
          <w:sz w:val="22"/>
          <w:szCs w:val="22"/>
          <w:lang w:eastAsia="en-US"/>
        </w:rPr>
        <w:t>Academic Integrity</w:t>
      </w:r>
    </w:p>
    <w:p w14:paraId="62AD1692"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Academic Integrity is an expectation of each UW-Stevens Point student. Campus community members are</w:t>
      </w:r>
    </w:p>
    <w:p w14:paraId="2547D9B3"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responsible for fostering and upholding an environment in which student learning is fair, just, and honest.</w:t>
      </w:r>
    </w:p>
    <w:p w14:paraId="507768C4" w14:textId="77777777" w:rsidR="00B10945" w:rsidRPr="00B10945" w:rsidRDefault="00B10945" w:rsidP="00B10945">
      <w:pPr>
        <w:rPr>
          <w:rFonts w:eastAsia="Times New Roman"/>
        </w:rPr>
      </w:pPr>
      <w:r w:rsidRPr="00B10945">
        <w:rPr>
          <w:rFonts w:ascii="Calibri" w:eastAsia="Times New Roman" w:hAnsi="Calibri" w:cs="Calibri"/>
          <w:color w:val="000000"/>
          <w:sz w:val="22"/>
          <w:szCs w:val="22"/>
          <w:lang w:eastAsia="en-US"/>
        </w:rPr>
        <w:t>Through your studies as a student, it is essential to exhibit the highest level of personal honesty and respect for the intellectual property of others</w:t>
      </w:r>
      <w:r w:rsidRPr="00B10945">
        <w:rPr>
          <w:rFonts w:asciiTheme="minorHAnsi" w:eastAsia="Times New Roman" w:hAnsiTheme="minorHAnsi" w:cs="Calibri"/>
          <w:color w:val="000000"/>
          <w:sz w:val="22"/>
          <w:szCs w:val="22"/>
          <w:lang w:eastAsia="en-US"/>
        </w:rPr>
        <w:t xml:space="preserve">. </w:t>
      </w:r>
      <w:r w:rsidRPr="00B10945">
        <w:rPr>
          <w:rFonts w:asciiTheme="minorHAnsi" w:eastAsia="Times New Roman" w:hAnsiTheme="minorHAnsi"/>
          <w:sz w:val="22"/>
          <w:szCs w:val="22"/>
          <w:lang w:eastAsia="en-US"/>
        </w:rPr>
        <w:t xml:space="preserve">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proofErr w:type="gramStart"/>
      <w:r w:rsidRPr="00B10945">
        <w:rPr>
          <w:rFonts w:asciiTheme="minorHAnsi" w:eastAsia="Times New Roman" w:hAnsiTheme="minorHAnsi"/>
          <w:sz w:val="22"/>
          <w:szCs w:val="22"/>
          <w:lang w:eastAsia="en-US"/>
        </w:rPr>
        <w:t>comes to a close</w:t>
      </w:r>
      <w:proofErr w:type="gramEnd"/>
      <w:r w:rsidRPr="00B10945">
        <w:rPr>
          <w:rFonts w:asciiTheme="minorHAnsi" w:eastAsia="Times New Roman" w:hAnsiTheme="minorHAnsi"/>
          <w:sz w:val="22"/>
          <w:szCs w:val="22"/>
          <w:lang w:eastAsia="en-US"/>
        </w:rPr>
        <w:t>.</w:t>
      </w:r>
      <w:r w:rsidRPr="00B10945">
        <w:rPr>
          <w:rFonts w:eastAsia="Times New Roman"/>
          <w:lang w:eastAsia="en-US"/>
        </w:rPr>
        <w:t xml:space="preserve"> </w:t>
      </w:r>
      <w:r w:rsidRPr="00B10945">
        <w:rPr>
          <w:rFonts w:ascii="Calibri" w:eastAsia="Times New Roman" w:hAnsi="Calibri" w:cs="Calibri"/>
          <w:color w:val="000000"/>
          <w:sz w:val="22"/>
          <w:szCs w:val="22"/>
          <w:lang w:eastAsia="en-US"/>
        </w:rPr>
        <w:t xml:space="preserve">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hyperlink r:id="rId18" w:history="1">
        <w:r w:rsidRPr="00B10945">
          <w:rPr>
            <w:rFonts w:ascii="Calibri" w:eastAsia="Times New Roman" w:hAnsi="Calibri" w:cs="Calibri"/>
            <w:color w:val="0000FF"/>
            <w:sz w:val="22"/>
            <w:szCs w:val="22"/>
            <w:u w:val="single"/>
            <w:lang w:eastAsia="en-US"/>
          </w:rPr>
          <w:t>https://www.uwsp.edu/dos/Pages/Student-Conduct.aspx</w:t>
        </w:r>
      </w:hyperlink>
    </w:p>
    <w:p w14:paraId="0FFAFEA6"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p>
    <w:p w14:paraId="2B07D8CF"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r w:rsidRPr="00B10945">
        <w:rPr>
          <w:rFonts w:ascii="Calibri-Bold" w:eastAsia="Times New Roman" w:hAnsi="Calibri-Bold" w:cs="Calibri-Bold"/>
          <w:b/>
          <w:bCs/>
          <w:color w:val="000000"/>
          <w:sz w:val="22"/>
          <w:szCs w:val="22"/>
          <w:lang w:eastAsia="en-US"/>
        </w:rPr>
        <w:t>Reporting Incidents of Bias/Hate</w:t>
      </w:r>
    </w:p>
    <w:p w14:paraId="67154102"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It is my intent that students from all diverse backgrounds and perspectives be well-served by this course, that</w:t>
      </w:r>
    </w:p>
    <w:p w14:paraId="356BD254"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students’ learning needs be addressed both in and out of class, and that the diversity that the students bring to</w:t>
      </w:r>
    </w:p>
    <w:p w14:paraId="0470A9E0"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 xml:space="preserve">this class be viewed as a resource, </w:t>
      </w:r>
      <w:proofErr w:type="gramStart"/>
      <w:r w:rsidRPr="00B10945">
        <w:rPr>
          <w:rFonts w:ascii="Calibri" w:eastAsia="Times New Roman" w:hAnsi="Calibri" w:cs="Calibri"/>
          <w:color w:val="000000"/>
          <w:sz w:val="22"/>
          <w:szCs w:val="22"/>
          <w:lang w:eastAsia="en-US"/>
        </w:rPr>
        <w:t>strength</w:t>
      </w:r>
      <w:proofErr w:type="gramEnd"/>
      <w:r w:rsidRPr="00B10945">
        <w:rPr>
          <w:rFonts w:ascii="Calibri" w:eastAsia="Times New Roman" w:hAnsi="Calibri" w:cs="Calibri"/>
          <w:color w:val="000000"/>
          <w:sz w:val="22"/>
          <w:szCs w:val="22"/>
          <w:lang w:eastAsia="en-US"/>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84E0D61" w14:textId="28CC7E0E" w:rsidR="00B10945" w:rsidRPr="00B10945" w:rsidRDefault="00B10945" w:rsidP="00B10945">
      <w:pPr>
        <w:autoSpaceDE w:val="0"/>
        <w:autoSpaceDN w:val="0"/>
        <w:adjustRightInd w:val="0"/>
        <w:rPr>
          <w:rFonts w:ascii="Calibri" w:eastAsia="Times New Roman" w:hAnsi="Calibri" w:cs="Calibri"/>
          <w:color w:val="100515"/>
          <w:sz w:val="22"/>
          <w:szCs w:val="22"/>
          <w:lang w:eastAsia="en-US"/>
        </w:rPr>
      </w:pPr>
      <w:r w:rsidRPr="00B10945">
        <w:rPr>
          <w:rFonts w:ascii="Calibri" w:eastAsia="Times New Roman" w:hAnsi="Calibri" w:cs="Calibri"/>
          <w:color w:val="000000"/>
          <w:sz w:val="22"/>
          <w:szCs w:val="22"/>
          <w:lang w:eastAsia="en-US"/>
        </w:rPr>
        <w:t>If you have experienced a bias incident (</w:t>
      </w:r>
      <w:r w:rsidRPr="00B10945">
        <w:rPr>
          <w:rFonts w:ascii="Calibri" w:eastAsia="Times New Roman" w:hAnsi="Calibri" w:cs="Calibri"/>
          <w:color w:val="100515"/>
          <w:sz w:val="22"/>
          <w:szCs w:val="22"/>
          <w:lang w:eastAsia="en-US"/>
        </w:rPr>
        <w:t xml:space="preserve">an act of conduct, speech, or expression to which a bias motive is evident as a contributing factor regardless of whether the act is criminal) at UWSP, you have the right to report it: </w:t>
      </w:r>
      <w:hyperlink r:id="rId19" w:history="1">
        <w:r w:rsidRPr="00B10945">
          <w:rPr>
            <w:rFonts w:ascii="Calibri" w:eastAsia="Times New Roman" w:hAnsi="Calibri" w:cs="Calibri"/>
            <w:color w:val="0000FF"/>
            <w:sz w:val="22"/>
            <w:szCs w:val="22"/>
            <w:u w:val="single"/>
            <w:lang w:eastAsia="en-US"/>
          </w:rPr>
          <w:t>https://www.uwsp.edu/dos/Pages/Anonymous-Report.aspx</w:t>
        </w:r>
      </w:hyperlink>
      <w:r w:rsidRPr="00B10945">
        <w:rPr>
          <w:rFonts w:ascii="Calibri" w:eastAsia="Times New Roman" w:hAnsi="Calibri" w:cs="Calibri"/>
          <w:color w:val="100515"/>
          <w:sz w:val="22"/>
          <w:szCs w:val="22"/>
          <w:lang w:eastAsia="en-US"/>
        </w:rPr>
        <w:t xml:space="preserve">. You may also contact the Office of the Dean of Students directly at </w:t>
      </w:r>
      <w:r w:rsidRPr="00B10945">
        <w:rPr>
          <w:rFonts w:ascii="Calibri" w:eastAsia="Times New Roman" w:hAnsi="Calibri" w:cs="Calibri"/>
          <w:color w:val="000000"/>
          <w:sz w:val="22"/>
          <w:szCs w:val="22"/>
          <w:lang w:eastAsia="en-US"/>
        </w:rPr>
        <w:t>dos@uwsp.edu</w:t>
      </w:r>
      <w:r w:rsidRPr="00B10945">
        <w:rPr>
          <w:rFonts w:ascii="Calibri" w:eastAsia="Times New Roman" w:hAnsi="Calibri" w:cs="Calibri"/>
          <w:color w:val="100515"/>
          <w:sz w:val="22"/>
          <w:szCs w:val="22"/>
          <w:lang w:eastAsia="en-US"/>
        </w:rPr>
        <w:t xml:space="preserve">. Diversity and College Access is available for resources and support of all students: </w:t>
      </w:r>
      <w:hyperlink r:id="rId20" w:history="1">
        <w:r w:rsidRPr="00B10945">
          <w:rPr>
            <w:rFonts w:ascii="Calibri" w:eastAsia="Times New Roman" w:hAnsi="Calibri" w:cs="Calibri"/>
            <w:color w:val="0000FF"/>
            <w:sz w:val="22"/>
            <w:szCs w:val="22"/>
            <w:u w:val="single"/>
            <w:lang w:eastAsia="en-US"/>
          </w:rPr>
          <w:t>https://www.uwsp.edu/dca/Pages/default.aspx</w:t>
        </w:r>
      </w:hyperlink>
      <w:r w:rsidRPr="00B10945">
        <w:rPr>
          <w:rFonts w:ascii="Calibri" w:eastAsia="Times New Roman" w:hAnsi="Calibri" w:cs="Calibri"/>
          <w:color w:val="100515"/>
          <w:sz w:val="22"/>
          <w:szCs w:val="22"/>
          <w:lang w:eastAsia="en-US"/>
        </w:rPr>
        <w:t>.</w:t>
      </w:r>
    </w:p>
    <w:p w14:paraId="05640AD9" w14:textId="77777777" w:rsidR="00B10945" w:rsidRPr="00B10945" w:rsidRDefault="00B10945" w:rsidP="00B10945">
      <w:pPr>
        <w:autoSpaceDE w:val="0"/>
        <w:autoSpaceDN w:val="0"/>
        <w:adjustRightInd w:val="0"/>
        <w:rPr>
          <w:rFonts w:ascii="Calibri-Bold" w:eastAsia="Times New Roman" w:hAnsi="Calibri-Bold" w:cs="Calibri-Bold"/>
          <w:b/>
          <w:bCs/>
          <w:color w:val="000000"/>
          <w:sz w:val="22"/>
          <w:szCs w:val="22"/>
          <w:lang w:eastAsia="en-US"/>
        </w:rPr>
      </w:pPr>
      <w:proofErr w:type="spellStart"/>
      <w:r w:rsidRPr="00B10945">
        <w:rPr>
          <w:rFonts w:ascii="Calibri-Bold" w:eastAsia="Times New Roman" w:hAnsi="Calibri-Bold" w:cs="Calibri-Bold"/>
          <w:b/>
          <w:bCs/>
          <w:color w:val="000000"/>
          <w:sz w:val="22"/>
          <w:szCs w:val="22"/>
          <w:lang w:eastAsia="en-US"/>
        </w:rPr>
        <w:lastRenderedPageBreak/>
        <w:t>Clery</w:t>
      </w:r>
      <w:proofErr w:type="spellEnd"/>
      <w:r w:rsidRPr="00B10945">
        <w:rPr>
          <w:rFonts w:ascii="Calibri-Bold" w:eastAsia="Times New Roman" w:hAnsi="Calibri-Bold" w:cs="Calibri-Bold"/>
          <w:b/>
          <w:bCs/>
          <w:color w:val="000000"/>
          <w:sz w:val="22"/>
          <w:szCs w:val="22"/>
          <w:lang w:eastAsia="en-US"/>
        </w:rPr>
        <w:t xml:space="preserve"> Act</w:t>
      </w:r>
    </w:p>
    <w:p w14:paraId="6A00DAAE"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The US Department of Education requires universities to disclose and publish campus crime statistics, security</w:t>
      </w:r>
    </w:p>
    <w:p w14:paraId="3DD239BA"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information, and fire safety information annually. Statistics for the three previous calendar years and policy</w:t>
      </w:r>
    </w:p>
    <w:p w14:paraId="44FD595B"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statements are released on or before October 1</w:t>
      </w:r>
      <w:r w:rsidRPr="00B10945">
        <w:rPr>
          <w:rFonts w:ascii="Calibri" w:eastAsia="Times New Roman" w:hAnsi="Calibri" w:cs="Calibri"/>
          <w:color w:val="000000"/>
          <w:sz w:val="14"/>
          <w:szCs w:val="14"/>
          <w:lang w:eastAsia="en-US"/>
        </w:rPr>
        <w:t xml:space="preserve">st </w:t>
      </w:r>
      <w:r w:rsidRPr="00B10945">
        <w:rPr>
          <w:rFonts w:ascii="Calibri" w:eastAsia="Times New Roman" w:hAnsi="Calibri" w:cs="Calibri"/>
          <w:color w:val="000000"/>
          <w:sz w:val="22"/>
          <w:szCs w:val="22"/>
          <w:lang w:eastAsia="en-US"/>
        </w:rPr>
        <w:t xml:space="preserve">in our </w:t>
      </w:r>
      <w:r w:rsidRPr="00B10945">
        <w:rPr>
          <w:rFonts w:ascii="Calibri" w:eastAsia="Times New Roman" w:hAnsi="Calibri" w:cs="Calibri"/>
          <w:color w:val="1155CD"/>
          <w:sz w:val="22"/>
          <w:szCs w:val="22"/>
          <w:lang w:eastAsia="en-US"/>
        </w:rPr>
        <w:t>Annual Security Report</w:t>
      </w:r>
      <w:r w:rsidRPr="00B10945">
        <w:rPr>
          <w:rFonts w:ascii="Calibri" w:eastAsia="Times New Roman" w:hAnsi="Calibri" w:cs="Calibri"/>
          <w:color w:val="000000"/>
          <w:sz w:val="22"/>
          <w:szCs w:val="22"/>
          <w:lang w:eastAsia="en-US"/>
        </w:rPr>
        <w:t xml:space="preserve">. Another requirement of the </w:t>
      </w:r>
      <w:proofErr w:type="spellStart"/>
      <w:r w:rsidRPr="00B10945">
        <w:rPr>
          <w:rFonts w:ascii="Calibri" w:eastAsia="Times New Roman" w:hAnsi="Calibri" w:cs="Calibri"/>
          <w:color w:val="000000"/>
          <w:sz w:val="22"/>
          <w:szCs w:val="22"/>
          <w:lang w:eastAsia="en-US"/>
        </w:rPr>
        <w:t>Clery</w:t>
      </w:r>
      <w:proofErr w:type="spellEnd"/>
      <w:r w:rsidRPr="00B10945">
        <w:rPr>
          <w:rFonts w:ascii="Calibri" w:eastAsia="Times New Roman" w:hAnsi="Calibri" w:cs="Calibri"/>
          <w:color w:val="000000"/>
          <w:sz w:val="22"/>
          <w:szCs w:val="22"/>
          <w:lang w:eastAsia="en-US"/>
        </w:rPr>
        <w:t xml:space="preserve"> Act is that the campus community must be given timely warnings of ongoing safety threats and</w:t>
      </w:r>
    </w:p>
    <w:p w14:paraId="4659C828"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immediate/emergency notifications. For more information about when and how these notices will be sent out,</w:t>
      </w:r>
    </w:p>
    <w:p w14:paraId="7D608709"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 xml:space="preserve">please see our </w:t>
      </w:r>
      <w:r w:rsidRPr="00B10945">
        <w:rPr>
          <w:rFonts w:ascii="Calibri" w:eastAsia="Times New Roman" w:hAnsi="Calibri" w:cs="Calibri"/>
          <w:color w:val="1155CD"/>
          <w:sz w:val="22"/>
          <w:szCs w:val="22"/>
          <w:lang w:eastAsia="en-US"/>
        </w:rPr>
        <w:t xml:space="preserve">Jeanne </w:t>
      </w:r>
      <w:proofErr w:type="spellStart"/>
      <w:r w:rsidRPr="00B10945">
        <w:rPr>
          <w:rFonts w:ascii="Calibri" w:eastAsia="Times New Roman" w:hAnsi="Calibri" w:cs="Calibri"/>
          <w:color w:val="1155CD"/>
          <w:sz w:val="22"/>
          <w:szCs w:val="22"/>
          <w:lang w:eastAsia="en-US"/>
        </w:rPr>
        <w:t>Clery</w:t>
      </w:r>
      <w:proofErr w:type="spellEnd"/>
      <w:r w:rsidRPr="00B10945">
        <w:rPr>
          <w:rFonts w:ascii="Calibri" w:eastAsia="Times New Roman" w:hAnsi="Calibri" w:cs="Calibri"/>
          <w:color w:val="1155CD"/>
          <w:sz w:val="22"/>
          <w:szCs w:val="22"/>
          <w:lang w:eastAsia="en-US"/>
        </w:rPr>
        <w:t xml:space="preserve"> Act </w:t>
      </w:r>
      <w:r w:rsidRPr="00B10945">
        <w:rPr>
          <w:rFonts w:ascii="Calibri" w:eastAsia="Times New Roman" w:hAnsi="Calibri" w:cs="Calibri"/>
          <w:color w:val="000000"/>
          <w:sz w:val="22"/>
          <w:szCs w:val="22"/>
          <w:lang w:eastAsia="en-US"/>
        </w:rPr>
        <w:t>page.</w:t>
      </w:r>
    </w:p>
    <w:p w14:paraId="7B2962AC"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p>
    <w:p w14:paraId="7DBB4ACE" w14:textId="77777777" w:rsidR="00B10945" w:rsidRPr="00B10945" w:rsidRDefault="00B10945" w:rsidP="00B10945">
      <w:pPr>
        <w:autoSpaceDE w:val="0"/>
        <w:autoSpaceDN w:val="0"/>
        <w:adjustRightInd w:val="0"/>
        <w:rPr>
          <w:rFonts w:ascii="Calibri" w:eastAsia="Times New Roman" w:hAnsi="Calibri" w:cs="Calibri"/>
          <w:color w:val="100515"/>
          <w:sz w:val="22"/>
          <w:szCs w:val="22"/>
          <w:lang w:eastAsia="en-US"/>
        </w:rPr>
      </w:pPr>
      <w:r w:rsidRPr="00B10945">
        <w:rPr>
          <w:rFonts w:ascii="Calibri" w:eastAsia="Times New Roman" w:hAnsi="Calibri" w:cs="Calibri"/>
          <w:color w:val="000000"/>
          <w:sz w:val="22"/>
          <w:szCs w:val="22"/>
          <w:lang w:eastAsia="en-US"/>
        </w:rPr>
        <w:t xml:space="preserve">The </w:t>
      </w:r>
      <w:r w:rsidRPr="00B10945">
        <w:rPr>
          <w:rFonts w:ascii="Calibri-Bold" w:eastAsia="Times New Roman" w:hAnsi="Calibri-Bold" w:cs="Calibri-Bold"/>
          <w:b/>
          <w:bCs/>
          <w:color w:val="000000"/>
          <w:sz w:val="22"/>
          <w:szCs w:val="22"/>
          <w:lang w:eastAsia="en-US"/>
        </w:rPr>
        <w:t xml:space="preserve">Drug Free Schools and Communities Act </w:t>
      </w:r>
      <w:r w:rsidRPr="00B10945">
        <w:rPr>
          <w:rFonts w:ascii="Calibri" w:eastAsia="Times New Roman" w:hAnsi="Calibri" w:cs="Calibri"/>
          <w:color w:val="100515"/>
          <w:sz w:val="22"/>
          <w:szCs w:val="22"/>
          <w:lang w:eastAsia="en-US"/>
        </w:rPr>
        <w:t>(DFSCA) requires institutions of higher education to establish</w:t>
      </w:r>
    </w:p>
    <w:p w14:paraId="1531B773" w14:textId="77777777" w:rsidR="00B10945" w:rsidRPr="00B10945" w:rsidRDefault="00B10945" w:rsidP="00B10945">
      <w:pPr>
        <w:autoSpaceDE w:val="0"/>
        <w:autoSpaceDN w:val="0"/>
        <w:adjustRightInd w:val="0"/>
        <w:rPr>
          <w:rFonts w:ascii="Calibri-Bold" w:eastAsia="Times New Roman" w:hAnsi="Calibri-Bold" w:cs="Calibri-Bold"/>
          <w:b/>
          <w:bCs/>
          <w:color w:val="1155CD"/>
          <w:sz w:val="22"/>
          <w:szCs w:val="22"/>
          <w:lang w:eastAsia="en-US"/>
        </w:rPr>
      </w:pPr>
      <w:r w:rsidRPr="00B10945">
        <w:rPr>
          <w:rFonts w:ascii="Calibri" w:eastAsia="Times New Roman" w:hAnsi="Calibri" w:cs="Calibri"/>
          <w:color w:val="100515"/>
          <w:sz w:val="22"/>
          <w:szCs w:val="22"/>
          <w:lang w:eastAsia="en-US"/>
        </w:rPr>
        <w:t xml:space="preserve">policies that address unlawful possession, use, or distribution of alcohol and illicit drugs. The DFSCA also requires the establishment of a drug and alcohol prevention program. The Center for Prevention </w:t>
      </w:r>
      <w:r w:rsidRPr="00B10945">
        <w:rPr>
          <w:rFonts w:ascii="Calibri" w:eastAsia="Times New Roman" w:hAnsi="Calibri" w:cs="Calibri"/>
          <w:color w:val="000000"/>
          <w:sz w:val="22"/>
          <w:szCs w:val="22"/>
          <w:lang w:eastAsia="en-US"/>
        </w:rPr>
        <w:t>lists information about</w:t>
      </w:r>
      <w:r w:rsidRPr="00B10945">
        <w:rPr>
          <w:rFonts w:ascii="Calibri" w:eastAsia="Times New Roman" w:hAnsi="Calibri" w:cs="Calibri"/>
          <w:color w:val="100515"/>
          <w:sz w:val="22"/>
          <w:szCs w:val="22"/>
          <w:lang w:eastAsia="en-US"/>
        </w:rPr>
        <w:t xml:space="preserve"> </w:t>
      </w:r>
      <w:r w:rsidRPr="00B10945">
        <w:rPr>
          <w:rFonts w:ascii="Calibri" w:eastAsia="Times New Roman" w:hAnsi="Calibri" w:cs="Calibri"/>
          <w:color w:val="000000"/>
          <w:sz w:val="22"/>
          <w:szCs w:val="22"/>
          <w:lang w:eastAsia="en-US"/>
        </w:rPr>
        <w:t xml:space="preserve">alcohol and drugs, their effects, and the legal consequences if found in possession of these substances. </w:t>
      </w:r>
      <w:r w:rsidRPr="00B10945">
        <w:rPr>
          <w:rFonts w:ascii="Calibri-Bold" w:eastAsia="Times New Roman" w:hAnsi="Calibri-Bold" w:cs="Calibri-Bold"/>
          <w:b/>
          <w:bCs/>
          <w:color w:val="1155CD"/>
          <w:sz w:val="22"/>
          <w:szCs w:val="22"/>
          <w:lang w:eastAsia="en-US"/>
        </w:rPr>
        <w:t>Center for</w:t>
      </w:r>
      <w:r w:rsidRPr="00B10945">
        <w:rPr>
          <w:rFonts w:ascii="Calibri" w:eastAsia="Times New Roman" w:hAnsi="Calibri" w:cs="Calibri"/>
          <w:color w:val="100515"/>
          <w:sz w:val="22"/>
          <w:szCs w:val="22"/>
          <w:lang w:eastAsia="en-US"/>
        </w:rPr>
        <w:t xml:space="preserve"> </w:t>
      </w:r>
      <w:r w:rsidRPr="00B10945">
        <w:rPr>
          <w:rFonts w:ascii="Calibri-Bold" w:eastAsia="Times New Roman" w:hAnsi="Calibri-Bold" w:cs="Calibri-Bold"/>
          <w:b/>
          <w:bCs/>
          <w:color w:val="1155CD"/>
          <w:sz w:val="22"/>
          <w:szCs w:val="22"/>
          <w:lang w:eastAsia="en-US"/>
        </w:rPr>
        <w:t>Prevention – DFSCA</w:t>
      </w:r>
    </w:p>
    <w:p w14:paraId="2F577EEF" w14:textId="77777777" w:rsidR="00B10945" w:rsidRPr="00B10945" w:rsidRDefault="00B10945" w:rsidP="00B10945">
      <w:pPr>
        <w:autoSpaceDE w:val="0"/>
        <w:autoSpaceDN w:val="0"/>
        <w:adjustRightInd w:val="0"/>
        <w:rPr>
          <w:rFonts w:ascii="Calibri" w:eastAsia="Times New Roman" w:hAnsi="Calibri" w:cs="Calibri"/>
          <w:color w:val="100515"/>
          <w:sz w:val="22"/>
          <w:szCs w:val="22"/>
          <w:lang w:eastAsia="en-US"/>
        </w:rPr>
      </w:pPr>
    </w:p>
    <w:p w14:paraId="4AAD6D97"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Bold" w:eastAsia="Times New Roman" w:hAnsi="Calibri-Bold" w:cs="Calibri-Bold"/>
          <w:b/>
          <w:bCs/>
          <w:color w:val="000000"/>
          <w:sz w:val="22"/>
          <w:szCs w:val="22"/>
          <w:lang w:eastAsia="en-US"/>
        </w:rPr>
        <w:t xml:space="preserve">Copyright infringement </w:t>
      </w:r>
      <w:r w:rsidRPr="00B10945">
        <w:rPr>
          <w:rFonts w:ascii="Calibri" w:eastAsia="Times New Roman" w:hAnsi="Calibri" w:cs="Calibri"/>
          <w:color w:val="000000"/>
          <w:sz w:val="22"/>
          <w:szCs w:val="22"/>
          <w:lang w:eastAsia="en-US"/>
        </w:rPr>
        <w:t>is the act of exercising, without permission or legal authority, one or more of the</w:t>
      </w:r>
    </w:p>
    <w:p w14:paraId="7A5220BB"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r w:rsidRPr="00B10945">
        <w:rPr>
          <w:rFonts w:ascii="Calibri" w:eastAsia="Times New Roman" w:hAnsi="Calibri" w:cs="Calibri"/>
          <w:color w:val="000000"/>
          <w:sz w:val="22"/>
          <w:szCs w:val="22"/>
          <w:lang w:eastAsia="en-US"/>
        </w:rPr>
        <w:t xml:space="preserve">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B10945">
        <w:rPr>
          <w:rFonts w:ascii="Calibri" w:eastAsia="Times New Roman" w:hAnsi="Calibri" w:cs="Calibri"/>
          <w:color w:val="1155CD"/>
          <w:sz w:val="22"/>
          <w:szCs w:val="22"/>
          <w:lang w:eastAsia="en-US"/>
        </w:rPr>
        <w:t>copyright page</w:t>
      </w:r>
      <w:r w:rsidRPr="00B10945">
        <w:rPr>
          <w:rFonts w:ascii="Calibri" w:eastAsia="Times New Roman" w:hAnsi="Calibri" w:cs="Calibri"/>
          <w:color w:val="000000"/>
          <w:sz w:val="22"/>
          <w:szCs w:val="22"/>
          <w:lang w:eastAsia="en-US"/>
        </w:rPr>
        <w:t>.</w:t>
      </w:r>
    </w:p>
    <w:p w14:paraId="3BBE8ED5" w14:textId="77777777" w:rsidR="00B10945" w:rsidRPr="00B10945" w:rsidRDefault="00B10945" w:rsidP="00B10945">
      <w:pPr>
        <w:autoSpaceDE w:val="0"/>
        <w:autoSpaceDN w:val="0"/>
        <w:adjustRightInd w:val="0"/>
        <w:rPr>
          <w:rFonts w:ascii="Calibri" w:eastAsia="Times New Roman" w:hAnsi="Calibri" w:cs="Calibri"/>
          <w:color w:val="000000"/>
          <w:sz w:val="22"/>
          <w:szCs w:val="22"/>
          <w:lang w:eastAsia="en-US"/>
        </w:rPr>
      </w:pPr>
    </w:p>
    <w:p w14:paraId="187A669C" w14:textId="77777777" w:rsidR="00B10945" w:rsidRPr="00B10945" w:rsidRDefault="00B10945" w:rsidP="00B10945">
      <w:pPr>
        <w:autoSpaceDE w:val="0"/>
        <w:autoSpaceDN w:val="0"/>
        <w:adjustRightInd w:val="0"/>
        <w:rPr>
          <w:rFonts w:eastAsia="Times New Roman"/>
          <w:color w:val="000000"/>
          <w:lang w:eastAsia="en-US"/>
        </w:rPr>
      </w:pPr>
      <w:r w:rsidRPr="00B10945">
        <w:rPr>
          <w:rFonts w:ascii="Calibri" w:eastAsia="Times New Roman" w:hAnsi="Calibri" w:cs="Calibri"/>
          <w:color w:val="000000"/>
          <w:sz w:val="22"/>
          <w:szCs w:val="22"/>
          <w:shd w:val="clear" w:color="auto" w:fill="FFFFFF"/>
          <w:lang w:eastAsia="en-US"/>
        </w:rPr>
        <w:t>Lecture materials and recordings for this course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 </w:t>
      </w:r>
    </w:p>
    <w:p w14:paraId="166741A1" w14:textId="77777777" w:rsidR="00B10945" w:rsidRPr="00B10945" w:rsidRDefault="00B10945" w:rsidP="00B10945">
      <w:pPr>
        <w:outlineLvl w:val="0"/>
        <w:rPr>
          <w:rFonts w:asciiTheme="minorHAnsi" w:eastAsia="Times New Roman" w:hAnsiTheme="minorHAnsi"/>
          <w:b/>
          <w:sz w:val="22"/>
          <w:szCs w:val="22"/>
          <w:lang w:eastAsia="en-US"/>
        </w:rPr>
      </w:pPr>
    </w:p>
    <w:p w14:paraId="124D8832" w14:textId="77777777" w:rsidR="00B10945" w:rsidRPr="00B10945" w:rsidRDefault="00B10945" w:rsidP="00B10945">
      <w:pPr>
        <w:outlineLvl w:val="0"/>
        <w:rPr>
          <w:rFonts w:asciiTheme="minorHAnsi" w:eastAsia="Times New Roman" w:hAnsiTheme="minorHAnsi"/>
          <w:b/>
          <w:sz w:val="22"/>
          <w:szCs w:val="22"/>
          <w:lang w:eastAsia="en-US"/>
        </w:rPr>
      </w:pPr>
      <w:r w:rsidRPr="00B10945">
        <w:rPr>
          <w:rFonts w:asciiTheme="minorHAnsi" w:eastAsia="Times New Roman" w:hAnsiTheme="minorHAnsi"/>
          <w:b/>
          <w:sz w:val="22"/>
          <w:szCs w:val="22"/>
          <w:lang w:eastAsia="en-US"/>
        </w:rPr>
        <w:t>Emergency Procedures</w:t>
      </w:r>
    </w:p>
    <w:p w14:paraId="436E9D50" w14:textId="77777777" w:rsidR="00B10945" w:rsidRPr="00B10945" w:rsidRDefault="00B10945" w:rsidP="00B10945">
      <w:pPr>
        <w:outlineLvl w:val="0"/>
        <w:rPr>
          <w:rFonts w:asciiTheme="minorHAnsi" w:eastAsia="Times New Roman" w:hAnsiTheme="minorHAnsi"/>
          <w:sz w:val="22"/>
          <w:szCs w:val="22"/>
          <w:lang w:eastAsia="en-US"/>
        </w:rPr>
      </w:pPr>
      <w:r w:rsidRPr="00B10945">
        <w:rPr>
          <w:rFonts w:asciiTheme="minorHAnsi" w:eastAsia="Times New Roman" w:hAnsiTheme="minorHAnsi"/>
          <w:sz w:val="22"/>
          <w:szCs w:val="22"/>
          <w:lang w:eastAsia="en-US"/>
        </w:rPr>
        <w:t xml:space="preserve">See UW-Stevens Point Emergency Procedures at </w:t>
      </w:r>
      <w:hyperlink r:id="rId21" w:history="1">
        <w:r w:rsidRPr="00B10945">
          <w:rPr>
            <w:rFonts w:asciiTheme="minorHAnsi" w:eastAsia="Times New Roman" w:hAnsiTheme="minorHAnsi"/>
            <w:color w:val="0000FF"/>
            <w:sz w:val="22"/>
            <w:szCs w:val="22"/>
            <w:u w:val="single"/>
            <w:lang w:eastAsia="en-US"/>
          </w:rPr>
          <w:t>www.uwsp.edu/rmgt/Pages/em/procedures</w:t>
        </w:r>
      </w:hyperlink>
      <w:r w:rsidRPr="00B10945">
        <w:rPr>
          <w:rFonts w:asciiTheme="minorHAnsi" w:eastAsia="Times New Roman" w:hAnsiTheme="minorHAnsi"/>
          <w:sz w:val="22"/>
          <w:szCs w:val="22"/>
          <w:lang w:eastAsia="en-US"/>
        </w:rPr>
        <w:t xml:space="preserve"> for details on all emergency response at UW-Stevens Point.  See </w:t>
      </w:r>
      <w:hyperlink r:id="rId22" w:history="1">
        <w:r w:rsidRPr="00B10945">
          <w:rPr>
            <w:rFonts w:asciiTheme="minorHAnsi" w:eastAsia="Times New Roman" w:hAnsiTheme="minorHAnsi"/>
            <w:color w:val="0000FF"/>
            <w:sz w:val="22"/>
            <w:szCs w:val="22"/>
            <w:u w:val="single"/>
            <w:lang w:eastAsia="en-US"/>
          </w:rPr>
          <w:t>www.uwsp.edu/rgmt/Pages/em/procedures/other/floor-plans.aspx</w:t>
        </w:r>
      </w:hyperlink>
      <w:r w:rsidRPr="00B10945">
        <w:rPr>
          <w:rFonts w:asciiTheme="minorHAnsi" w:eastAsia="Times New Roman" w:hAnsiTheme="minorHAnsi"/>
          <w:sz w:val="22"/>
          <w:szCs w:val="22"/>
          <w:lang w:eastAsia="en-US"/>
        </w:rPr>
        <w:t xml:space="preserve"> for floor plans showing severe weather shelters on campus.  Avoid wide-span structures (gyms, pools, or large classrooms). In the event of a medical emergency call 9-1-1 or use Red Emergency Phone.  </w:t>
      </w:r>
      <w:proofErr w:type="gramStart"/>
      <w:r w:rsidRPr="00B10945">
        <w:rPr>
          <w:rFonts w:asciiTheme="minorHAnsi" w:eastAsia="Times New Roman" w:hAnsiTheme="minorHAnsi"/>
          <w:sz w:val="22"/>
          <w:szCs w:val="22"/>
          <w:lang w:eastAsia="en-US"/>
        </w:rPr>
        <w:t>Offer assistance</w:t>
      </w:r>
      <w:proofErr w:type="gramEnd"/>
      <w:r w:rsidRPr="00B10945">
        <w:rPr>
          <w:rFonts w:asciiTheme="minorHAnsi" w:eastAsia="Times New Roman" w:hAnsiTheme="minorHAnsi"/>
          <w:sz w:val="22"/>
          <w:szCs w:val="22"/>
          <w:lang w:eastAsia="en-US"/>
        </w:rPr>
        <w:t xml:space="preserv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14:paraId="5FEF8748" w14:textId="77777777" w:rsidR="00B10945" w:rsidRPr="00B10945" w:rsidRDefault="00B10945" w:rsidP="00B10945">
      <w:pPr>
        <w:outlineLvl w:val="0"/>
        <w:rPr>
          <w:rFonts w:eastAsia="Times New Roman"/>
          <w:lang w:eastAsia="en-US"/>
        </w:rPr>
      </w:pPr>
    </w:p>
    <w:p w14:paraId="0325B5BE" w14:textId="77777777" w:rsidR="00B10945" w:rsidRPr="00B10945" w:rsidRDefault="00B10945" w:rsidP="00B10945">
      <w:pPr>
        <w:textAlignment w:val="baseline"/>
        <w:rPr>
          <w:rFonts w:ascii="Segoe UI" w:eastAsia="Times New Roman" w:hAnsi="Segoe UI" w:cs="Segoe UI"/>
          <w:sz w:val="18"/>
          <w:szCs w:val="18"/>
          <w:lang w:eastAsia="en-US"/>
        </w:rPr>
      </w:pPr>
      <w:r w:rsidRPr="00B10945">
        <w:rPr>
          <w:rFonts w:ascii="Calibri Light" w:eastAsia="Times New Roman" w:hAnsi="Calibri Light" w:cs="Calibri Light"/>
          <w:lang w:eastAsia="en-US"/>
        </w:rPr>
        <w:t>Face Coverings: </w:t>
      </w:r>
    </w:p>
    <w:p w14:paraId="6DD1AD6E" w14:textId="07D578C6" w:rsidR="00B10945" w:rsidRPr="00412022" w:rsidRDefault="00B10945" w:rsidP="00412022">
      <w:pPr>
        <w:numPr>
          <w:ilvl w:val="0"/>
          <w:numId w:val="12"/>
        </w:numPr>
        <w:ind w:left="360"/>
        <w:textAlignment w:val="baseline"/>
        <w:rPr>
          <w:rFonts w:ascii="Calibri Light" w:eastAsia="Times New Roman" w:hAnsi="Calibri Light" w:cs="Calibri Light"/>
          <w:lang w:eastAsia="en-US"/>
        </w:rPr>
      </w:pPr>
      <w:r w:rsidRPr="00B10945">
        <w:rPr>
          <w:rFonts w:ascii="Calibri Light" w:eastAsia="Times New Roman" w:hAnsi="Calibri Light" w:cs="Calibri Light"/>
          <w:lang w:eastAsia="en-US"/>
        </w:rPr>
        <w:t>At all UW-Stevens Point campus locations, the wearing of face coverings is mandatory in all buildings, including classrooms, laboratories, studios, and other instructional spaces. Any student with a condition that impacts their use of a face covering should contact the </w:t>
      </w:r>
      <w:hyperlink r:id="rId23" w:tgtFrame="_blank" w:history="1">
        <w:r w:rsidRPr="00B10945">
          <w:rPr>
            <w:rFonts w:ascii="Calibri Light" w:eastAsia="Times New Roman" w:hAnsi="Calibri Light" w:cs="Calibri Light"/>
            <w:color w:val="0000FF"/>
            <w:u w:val="single"/>
            <w:lang w:eastAsia="en-US"/>
          </w:rPr>
          <w:t>Disability and Assistive Technology Center</w:t>
        </w:r>
      </w:hyperlink>
      <w:r w:rsidRPr="00B10945">
        <w:rPr>
          <w:rFonts w:ascii="Calibri Light" w:eastAsia="Times New Roman" w:hAnsi="Calibri Light" w:cs="Calibri Light"/>
          <w:lang w:eastAsia="en-US"/>
        </w:rPr>
        <w:t> to discuss accommodations in classes. Please note that by university policy unless everyone is wearing a face covering, in-person classes cannot take place. Failure to adhere to this requirement could result in formal withdrawal from the course.</w:t>
      </w:r>
    </w:p>
    <w:p w14:paraId="2489B315" w14:textId="44273D67" w:rsidR="0087101A" w:rsidRPr="00671196" w:rsidRDefault="0087101A" w:rsidP="00367B3B">
      <w:pPr>
        <w:outlineLvl w:val="0"/>
        <w:rPr>
          <w:rFonts w:asciiTheme="minorHAnsi" w:hAnsiTheme="minorHAnsi" w:cstheme="minorHAnsi"/>
          <w:b/>
        </w:rPr>
      </w:pPr>
    </w:p>
    <w:sectPr w:rsidR="0087101A" w:rsidRPr="00671196"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5A6C" w14:textId="77777777" w:rsidR="00B56D9A" w:rsidRDefault="00B56D9A" w:rsidP="006A3ECC">
      <w:r>
        <w:separator/>
      </w:r>
    </w:p>
  </w:endnote>
  <w:endnote w:type="continuationSeparator" w:id="0">
    <w:p w14:paraId="64175E6E" w14:textId="77777777" w:rsidR="00B56D9A" w:rsidRDefault="00B56D9A"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309D" w14:textId="77777777" w:rsidR="00B56D9A" w:rsidRDefault="00B56D9A" w:rsidP="006A3ECC">
      <w:r>
        <w:separator/>
      </w:r>
    </w:p>
  </w:footnote>
  <w:footnote w:type="continuationSeparator" w:id="0">
    <w:p w14:paraId="7A7B6120" w14:textId="77777777" w:rsidR="00B56D9A" w:rsidRDefault="00B56D9A"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D30"/>
    <w:multiLevelType w:val="multilevel"/>
    <w:tmpl w:val="4C14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0755"/>
    <w:multiLevelType w:val="multilevel"/>
    <w:tmpl w:val="01B6F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5280A"/>
    <w:multiLevelType w:val="multilevel"/>
    <w:tmpl w:val="6D442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2755E"/>
    <w:multiLevelType w:val="hybridMultilevel"/>
    <w:tmpl w:val="D32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4821"/>
    <w:multiLevelType w:val="multilevel"/>
    <w:tmpl w:val="D07A6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2073A"/>
    <w:multiLevelType w:val="multilevel"/>
    <w:tmpl w:val="D76E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DE76EE"/>
    <w:multiLevelType w:val="multilevel"/>
    <w:tmpl w:val="B780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2" w15:restartNumberingAfterBreak="0">
    <w:nsid w:val="3D8E2C6D"/>
    <w:multiLevelType w:val="multilevel"/>
    <w:tmpl w:val="397C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973D17"/>
    <w:multiLevelType w:val="multilevel"/>
    <w:tmpl w:val="CD8A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73AB9"/>
    <w:multiLevelType w:val="hybridMultilevel"/>
    <w:tmpl w:val="1CB6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C0B24"/>
    <w:multiLevelType w:val="hybridMultilevel"/>
    <w:tmpl w:val="20B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71A19"/>
    <w:multiLevelType w:val="multilevel"/>
    <w:tmpl w:val="BDE0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E80904"/>
    <w:multiLevelType w:val="hybridMultilevel"/>
    <w:tmpl w:val="1EEE1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3B6FF4"/>
    <w:multiLevelType w:val="multilevel"/>
    <w:tmpl w:val="872287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CE3C82"/>
    <w:multiLevelType w:val="multilevel"/>
    <w:tmpl w:val="2E8E5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F940E6"/>
    <w:multiLevelType w:val="multilevel"/>
    <w:tmpl w:val="298A1982"/>
    <w:lvl w:ilvl="0">
      <w:start w:val="1"/>
      <w:numFmt w:val="decimal"/>
      <w:lvlText w:val="%1."/>
      <w:lvlJc w:val="left"/>
      <w:pPr>
        <w:tabs>
          <w:tab w:val="num" w:pos="720"/>
        </w:tabs>
        <w:ind w:left="720" w:hanging="360"/>
      </w:pPr>
      <w:rPr>
        <w:rFonts w:asciiTheme="minorHAnsi" w:eastAsia="SimSu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E2679C"/>
    <w:multiLevelType w:val="multilevel"/>
    <w:tmpl w:val="28209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9F1B3C"/>
    <w:multiLevelType w:val="multilevel"/>
    <w:tmpl w:val="2CB4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5899850">
    <w:abstractNumId w:val="18"/>
  </w:num>
  <w:num w:numId="2" w16cid:durableId="1561476290">
    <w:abstractNumId w:val="8"/>
  </w:num>
  <w:num w:numId="3" w16cid:durableId="506166967">
    <w:abstractNumId w:val="3"/>
  </w:num>
  <w:num w:numId="4" w16cid:durableId="1864124818">
    <w:abstractNumId w:val="19"/>
  </w:num>
  <w:num w:numId="5" w16cid:durableId="1206065656">
    <w:abstractNumId w:val="9"/>
  </w:num>
  <w:num w:numId="6" w16cid:durableId="275526840">
    <w:abstractNumId w:val="17"/>
  </w:num>
  <w:num w:numId="7" w16cid:durableId="383137726">
    <w:abstractNumId w:val="14"/>
  </w:num>
  <w:num w:numId="8" w16cid:durableId="1111898601">
    <w:abstractNumId w:val="20"/>
  </w:num>
  <w:num w:numId="9" w16cid:durableId="943852764">
    <w:abstractNumId w:val="4"/>
  </w:num>
  <w:num w:numId="10" w16cid:durableId="439763226">
    <w:abstractNumId w:val="6"/>
  </w:num>
  <w:num w:numId="11" w16cid:durableId="342830239">
    <w:abstractNumId w:val="11"/>
  </w:num>
  <w:num w:numId="12" w16cid:durableId="211043645">
    <w:abstractNumId w:val="25"/>
  </w:num>
  <w:num w:numId="13" w16cid:durableId="168258433">
    <w:abstractNumId w:val="10"/>
  </w:num>
  <w:num w:numId="14" w16cid:durableId="1583098018">
    <w:abstractNumId w:val="12"/>
  </w:num>
  <w:num w:numId="15" w16cid:durableId="474566437">
    <w:abstractNumId w:val="1"/>
  </w:num>
  <w:num w:numId="16" w16cid:durableId="155192511">
    <w:abstractNumId w:val="24"/>
  </w:num>
  <w:num w:numId="17" w16cid:durableId="1502506629">
    <w:abstractNumId w:val="23"/>
  </w:num>
  <w:num w:numId="18" w16cid:durableId="1852335324">
    <w:abstractNumId w:val="15"/>
  </w:num>
  <w:num w:numId="19" w16cid:durableId="992299641">
    <w:abstractNumId w:val="16"/>
  </w:num>
  <w:num w:numId="20" w16cid:durableId="779762767">
    <w:abstractNumId w:val="2"/>
  </w:num>
  <w:num w:numId="21" w16cid:durableId="1907258575">
    <w:abstractNumId w:val="21"/>
  </w:num>
  <w:num w:numId="22" w16cid:durableId="499203771">
    <w:abstractNumId w:val="22"/>
  </w:num>
  <w:num w:numId="23" w16cid:durableId="649485957">
    <w:abstractNumId w:val="5"/>
  </w:num>
  <w:num w:numId="24" w16cid:durableId="910967609">
    <w:abstractNumId w:val="13"/>
  </w:num>
  <w:num w:numId="25" w16cid:durableId="428623312">
    <w:abstractNumId w:val="7"/>
  </w:num>
  <w:num w:numId="26" w16cid:durableId="25514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03CF"/>
    <w:rsid w:val="000028D7"/>
    <w:rsid w:val="0000414C"/>
    <w:rsid w:val="000051A6"/>
    <w:rsid w:val="00007992"/>
    <w:rsid w:val="00013397"/>
    <w:rsid w:val="00020B59"/>
    <w:rsid w:val="00020CE8"/>
    <w:rsid w:val="00021454"/>
    <w:rsid w:val="00024A99"/>
    <w:rsid w:val="00025FEB"/>
    <w:rsid w:val="000271EE"/>
    <w:rsid w:val="00031D7C"/>
    <w:rsid w:val="00032D07"/>
    <w:rsid w:val="00042C92"/>
    <w:rsid w:val="00046C84"/>
    <w:rsid w:val="000526C2"/>
    <w:rsid w:val="00054172"/>
    <w:rsid w:val="000558AD"/>
    <w:rsid w:val="00062564"/>
    <w:rsid w:val="0007418A"/>
    <w:rsid w:val="00076BAF"/>
    <w:rsid w:val="0008103D"/>
    <w:rsid w:val="00096807"/>
    <w:rsid w:val="000A1B77"/>
    <w:rsid w:val="000A2009"/>
    <w:rsid w:val="000A38DD"/>
    <w:rsid w:val="000A689F"/>
    <w:rsid w:val="000A7B1B"/>
    <w:rsid w:val="000B2EFA"/>
    <w:rsid w:val="000C2A5B"/>
    <w:rsid w:val="000C4862"/>
    <w:rsid w:val="000C57ED"/>
    <w:rsid w:val="000D0846"/>
    <w:rsid w:val="000D1CC9"/>
    <w:rsid w:val="000D2882"/>
    <w:rsid w:val="000E5103"/>
    <w:rsid w:val="000E6FFD"/>
    <w:rsid w:val="000E752C"/>
    <w:rsid w:val="000E7959"/>
    <w:rsid w:val="000F5F25"/>
    <w:rsid w:val="00107DC2"/>
    <w:rsid w:val="00111C4A"/>
    <w:rsid w:val="00113A32"/>
    <w:rsid w:val="00114C27"/>
    <w:rsid w:val="00122A8E"/>
    <w:rsid w:val="00122D9E"/>
    <w:rsid w:val="00123FAC"/>
    <w:rsid w:val="001242C5"/>
    <w:rsid w:val="00124C2C"/>
    <w:rsid w:val="00125576"/>
    <w:rsid w:val="00134E07"/>
    <w:rsid w:val="00153534"/>
    <w:rsid w:val="00155F10"/>
    <w:rsid w:val="0015741A"/>
    <w:rsid w:val="00160CE3"/>
    <w:rsid w:val="00161FEC"/>
    <w:rsid w:val="00196B88"/>
    <w:rsid w:val="001A751F"/>
    <w:rsid w:val="001B06D2"/>
    <w:rsid w:val="001B5BAD"/>
    <w:rsid w:val="001C7AF8"/>
    <w:rsid w:val="001E23EC"/>
    <w:rsid w:val="001F04DE"/>
    <w:rsid w:val="001F7D9C"/>
    <w:rsid w:val="0020318E"/>
    <w:rsid w:val="002202E6"/>
    <w:rsid w:val="00240467"/>
    <w:rsid w:val="002455B8"/>
    <w:rsid w:val="002463EE"/>
    <w:rsid w:val="002501CF"/>
    <w:rsid w:val="00273FBE"/>
    <w:rsid w:val="00284C99"/>
    <w:rsid w:val="002902E3"/>
    <w:rsid w:val="00292D29"/>
    <w:rsid w:val="002A1E5C"/>
    <w:rsid w:val="002A22F9"/>
    <w:rsid w:val="002A7AFC"/>
    <w:rsid w:val="002B7DAB"/>
    <w:rsid w:val="002C48B6"/>
    <w:rsid w:val="002D1556"/>
    <w:rsid w:val="002D1C3E"/>
    <w:rsid w:val="002D5CED"/>
    <w:rsid w:val="002D72F8"/>
    <w:rsid w:val="002D7770"/>
    <w:rsid w:val="002E2ED2"/>
    <w:rsid w:val="002F6B77"/>
    <w:rsid w:val="002F6DE1"/>
    <w:rsid w:val="00302991"/>
    <w:rsid w:val="0032430C"/>
    <w:rsid w:val="003273DF"/>
    <w:rsid w:val="00330FA4"/>
    <w:rsid w:val="0033127C"/>
    <w:rsid w:val="00333CDD"/>
    <w:rsid w:val="00353A05"/>
    <w:rsid w:val="00367B3B"/>
    <w:rsid w:val="0038309E"/>
    <w:rsid w:val="00383226"/>
    <w:rsid w:val="003944F2"/>
    <w:rsid w:val="003B4C51"/>
    <w:rsid w:val="003C56A8"/>
    <w:rsid w:val="003C7BC0"/>
    <w:rsid w:val="003D0AF7"/>
    <w:rsid w:val="003D5F3A"/>
    <w:rsid w:val="003D6BA1"/>
    <w:rsid w:val="003E2077"/>
    <w:rsid w:val="003E2E8F"/>
    <w:rsid w:val="003E6279"/>
    <w:rsid w:val="003F573A"/>
    <w:rsid w:val="00401C53"/>
    <w:rsid w:val="00411E61"/>
    <w:rsid w:val="00412022"/>
    <w:rsid w:val="00412047"/>
    <w:rsid w:val="00423F59"/>
    <w:rsid w:val="00426B0F"/>
    <w:rsid w:val="0043582B"/>
    <w:rsid w:val="004362B3"/>
    <w:rsid w:val="00436358"/>
    <w:rsid w:val="00442667"/>
    <w:rsid w:val="00450B42"/>
    <w:rsid w:val="0045245A"/>
    <w:rsid w:val="004533E2"/>
    <w:rsid w:val="00453569"/>
    <w:rsid w:val="004562CD"/>
    <w:rsid w:val="004641B0"/>
    <w:rsid w:val="00465693"/>
    <w:rsid w:val="00471107"/>
    <w:rsid w:val="00471FCA"/>
    <w:rsid w:val="0047785F"/>
    <w:rsid w:val="00477EC2"/>
    <w:rsid w:val="00480021"/>
    <w:rsid w:val="00481A9A"/>
    <w:rsid w:val="004821D4"/>
    <w:rsid w:val="0048307A"/>
    <w:rsid w:val="00485025"/>
    <w:rsid w:val="004A3785"/>
    <w:rsid w:val="004A4C9D"/>
    <w:rsid w:val="004A715D"/>
    <w:rsid w:val="004B1500"/>
    <w:rsid w:val="004B5156"/>
    <w:rsid w:val="004B6B2A"/>
    <w:rsid w:val="004D66F2"/>
    <w:rsid w:val="004E07E5"/>
    <w:rsid w:val="004F3B0D"/>
    <w:rsid w:val="005057D2"/>
    <w:rsid w:val="00507044"/>
    <w:rsid w:val="00511A00"/>
    <w:rsid w:val="0051258D"/>
    <w:rsid w:val="00521700"/>
    <w:rsid w:val="00543500"/>
    <w:rsid w:val="005466EC"/>
    <w:rsid w:val="00562C9F"/>
    <w:rsid w:val="00562E9F"/>
    <w:rsid w:val="005676A1"/>
    <w:rsid w:val="0057448F"/>
    <w:rsid w:val="00576C23"/>
    <w:rsid w:val="00580F49"/>
    <w:rsid w:val="00584FEE"/>
    <w:rsid w:val="00587DFC"/>
    <w:rsid w:val="00591947"/>
    <w:rsid w:val="00592E2C"/>
    <w:rsid w:val="005962AC"/>
    <w:rsid w:val="00597E5F"/>
    <w:rsid w:val="005A4C18"/>
    <w:rsid w:val="005B4216"/>
    <w:rsid w:val="005B47AB"/>
    <w:rsid w:val="005C7A69"/>
    <w:rsid w:val="005C7AD4"/>
    <w:rsid w:val="005D21CF"/>
    <w:rsid w:val="005D3763"/>
    <w:rsid w:val="005E061A"/>
    <w:rsid w:val="005E4677"/>
    <w:rsid w:val="005E589F"/>
    <w:rsid w:val="005E6E0B"/>
    <w:rsid w:val="005F2D06"/>
    <w:rsid w:val="005F2D46"/>
    <w:rsid w:val="005F74B8"/>
    <w:rsid w:val="00602567"/>
    <w:rsid w:val="00611E30"/>
    <w:rsid w:val="0061728F"/>
    <w:rsid w:val="006251F8"/>
    <w:rsid w:val="0062537A"/>
    <w:rsid w:val="00627B6E"/>
    <w:rsid w:val="00630974"/>
    <w:rsid w:val="006324FD"/>
    <w:rsid w:val="0064389B"/>
    <w:rsid w:val="00644B6A"/>
    <w:rsid w:val="00646F0F"/>
    <w:rsid w:val="0066186A"/>
    <w:rsid w:val="0066274C"/>
    <w:rsid w:val="006671FA"/>
    <w:rsid w:val="00671196"/>
    <w:rsid w:val="00687F30"/>
    <w:rsid w:val="00692053"/>
    <w:rsid w:val="0069332A"/>
    <w:rsid w:val="00694F93"/>
    <w:rsid w:val="00697152"/>
    <w:rsid w:val="00697886"/>
    <w:rsid w:val="006A1D8A"/>
    <w:rsid w:val="006A3ECC"/>
    <w:rsid w:val="006A4121"/>
    <w:rsid w:val="006B6177"/>
    <w:rsid w:val="006B6803"/>
    <w:rsid w:val="006C5C9E"/>
    <w:rsid w:val="006C75F4"/>
    <w:rsid w:val="006D2F9D"/>
    <w:rsid w:val="006D7CF7"/>
    <w:rsid w:val="006E7022"/>
    <w:rsid w:val="006F407F"/>
    <w:rsid w:val="006F6DB5"/>
    <w:rsid w:val="006F6F04"/>
    <w:rsid w:val="007008C4"/>
    <w:rsid w:val="00710141"/>
    <w:rsid w:val="00712CE6"/>
    <w:rsid w:val="007214F7"/>
    <w:rsid w:val="00727C95"/>
    <w:rsid w:val="00731BDF"/>
    <w:rsid w:val="00735CB6"/>
    <w:rsid w:val="007556BC"/>
    <w:rsid w:val="0078377B"/>
    <w:rsid w:val="00787D64"/>
    <w:rsid w:val="007A515B"/>
    <w:rsid w:val="007A7DF7"/>
    <w:rsid w:val="007B4E69"/>
    <w:rsid w:val="007B672D"/>
    <w:rsid w:val="007C5338"/>
    <w:rsid w:val="007D49CF"/>
    <w:rsid w:val="007D612A"/>
    <w:rsid w:val="007D6382"/>
    <w:rsid w:val="007E0EE8"/>
    <w:rsid w:val="007E1CB5"/>
    <w:rsid w:val="007E36F0"/>
    <w:rsid w:val="007F6484"/>
    <w:rsid w:val="00801BAE"/>
    <w:rsid w:val="008049CF"/>
    <w:rsid w:val="00805FF0"/>
    <w:rsid w:val="00807D1E"/>
    <w:rsid w:val="0081438E"/>
    <w:rsid w:val="008148F8"/>
    <w:rsid w:val="00814AC9"/>
    <w:rsid w:val="0081759D"/>
    <w:rsid w:val="0082075D"/>
    <w:rsid w:val="008278EF"/>
    <w:rsid w:val="00831BD7"/>
    <w:rsid w:val="008321B2"/>
    <w:rsid w:val="00834CBF"/>
    <w:rsid w:val="00835221"/>
    <w:rsid w:val="00837537"/>
    <w:rsid w:val="00840703"/>
    <w:rsid w:val="00841C70"/>
    <w:rsid w:val="00846AEA"/>
    <w:rsid w:val="00857720"/>
    <w:rsid w:val="0087101A"/>
    <w:rsid w:val="00873230"/>
    <w:rsid w:val="008734D2"/>
    <w:rsid w:val="00881109"/>
    <w:rsid w:val="008959A3"/>
    <w:rsid w:val="008A3950"/>
    <w:rsid w:val="008B0CAE"/>
    <w:rsid w:val="008B6C11"/>
    <w:rsid w:val="008C02EB"/>
    <w:rsid w:val="008D2E41"/>
    <w:rsid w:val="008D6425"/>
    <w:rsid w:val="008E17E2"/>
    <w:rsid w:val="008E3173"/>
    <w:rsid w:val="008E66EB"/>
    <w:rsid w:val="008F3B93"/>
    <w:rsid w:val="008F48CC"/>
    <w:rsid w:val="00902C13"/>
    <w:rsid w:val="0090684B"/>
    <w:rsid w:val="009115A7"/>
    <w:rsid w:val="0091568F"/>
    <w:rsid w:val="00916097"/>
    <w:rsid w:val="009216F6"/>
    <w:rsid w:val="00921878"/>
    <w:rsid w:val="00923ABB"/>
    <w:rsid w:val="00924CE5"/>
    <w:rsid w:val="00926390"/>
    <w:rsid w:val="00933F39"/>
    <w:rsid w:val="0094206D"/>
    <w:rsid w:val="00946945"/>
    <w:rsid w:val="00970C39"/>
    <w:rsid w:val="00975656"/>
    <w:rsid w:val="0098045D"/>
    <w:rsid w:val="009A32D9"/>
    <w:rsid w:val="009B3986"/>
    <w:rsid w:val="009B6D6E"/>
    <w:rsid w:val="009B793A"/>
    <w:rsid w:val="009C2AA9"/>
    <w:rsid w:val="009C5A07"/>
    <w:rsid w:val="009C5B9A"/>
    <w:rsid w:val="009C7A84"/>
    <w:rsid w:val="009E067B"/>
    <w:rsid w:val="009E561A"/>
    <w:rsid w:val="00A0137F"/>
    <w:rsid w:val="00A062B0"/>
    <w:rsid w:val="00A1143E"/>
    <w:rsid w:val="00A1192F"/>
    <w:rsid w:val="00A11FD8"/>
    <w:rsid w:val="00A14050"/>
    <w:rsid w:val="00A223FF"/>
    <w:rsid w:val="00A2411A"/>
    <w:rsid w:val="00A2576A"/>
    <w:rsid w:val="00A3090C"/>
    <w:rsid w:val="00A3097E"/>
    <w:rsid w:val="00A30BE5"/>
    <w:rsid w:val="00A4330F"/>
    <w:rsid w:val="00A446B4"/>
    <w:rsid w:val="00A47BD8"/>
    <w:rsid w:val="00A54C74"/>
    <w:rsid w:val="00A57355"/>
    <w:rsid w:val="00A6220C"/>
    <w:rsid w:val="00A62379"/>
    <w:rsid w:val="00A636AA"/>
    <w:rsid w:val="00A667DE"/>
    <w:rsid w:val="00A6715A"/>
    <w:rsid w:val="00A712C4"/>
    <w:rsid w:val="00A8021D"/>
    <w:rsid w:val="00A80DF4"/>
    <w:rsid w:val="00A86731"/>
    <w:rsid w:val="00A91104"/>
    <w:rsid w:val="00A97020"/>
    <w:rsid w:val="00AA7662"/>
    <w:rsid w:val="00AB15D3"/>
    <w:rsid w:val="00AC0A5D"/>
    <w:rsid w:val="00AC38C4"/>
    <w:rsid w:val="00AC42BE"/>
    <w:rsid w:val="00AC4CB4"/>
    <w:rsid w:val="00AE1FBF"/>
    <w:rsid w:val="00AE61BD"/>
    <w:rsid w:val="00AE78DA"/>
    <w:rsid w:val="00B01A29"/>
    <w:rsid w:val="00B01E2F"/>
    <w:rsid w:val="00B075B6"/>
    <w:rsid w:val="00B10945"/>
    <w:rsid w:val="00B119F3"/>
    <w:rsid w:val="00B12AD1"/>
    <w:rsid w:val="00B2595C"/>
    <w:rsid w:val="00B25C7B"/>
    <w:rsid w:val="00B402BC"/>
    <w:rsid w:val="00B41438"/>
    <w:rsid w:val="00B41572"/>
    <w:rsid w:val="00B46997"/>
    <w:rsid w:val="00B46B96"/>
    <w:rsid w:val="00B5333D"/>
    <w:rsid w:val="00B56D9A"/>
    <w:rsid w:val="00B56EFD"/>
    <w:rsid w:val="00B73110"/>
    <w:rsid w:val="00B75187"/>
    <w:rsid w:val="00B76C6F"/>
    <w:rsid w:val="00B76F8F"/>
    <w:rsid w:val="00B82701"/>
    <w:rsid w:val="00B97531"/>
    <w:rsid w:val="00BA049D"/>
    <w:rsid w:val="00BA1BE0"/>
    <w:rsid w:val="00BA20D0"/>
    <w:rsid w:val="00BA3AC9"/>
    <w:rsid w:val="00BB1011"/>
    <w:rsid w:val="00BB135F"/>
    <w:rsid w:val="00BB7560"/>
    <w:rsid w:val="00BC3B86"/>
    <w:rsid w:val="00BC6597"/>
    <w:rsid w:val="00BD3E37"/>
    <w:rsid w:val="00BE2738"/>
    <w:rsid w:val="00BE700B"/>
    <w:rsid w:val="00BF5DEA"/>
    <w:rsid w:val="00C0021E"/>
    <w:rsid w:val="00C07ACF"/>
    <w:rsid w:val="00C2375B"/>
    <w:rsid w:val="00C32691"/>
    <w:rsid w:val="00C33A2A"/>
    <w:rsid w:val="00C45615"/>
    <w:rsid w:val="00C51E1C"/>
    <w:rsid w:val="00C5318C"/>
    <w:rsid w:val="00C546DF"/>
    <w:rsid w:val="00C57811"/>
    <w:rsid w:val="00C636D8"/>
    <w:rsid w:val="00C6524F"/>
    <w:rsid w:val="00C675A5"/>
    <w:rsid w:val="00C75392"/>
    <w:rsid w:val="00C806C7"/>
    <w:rsid w:val="00C84398"/>
    <w:rsid w:val="00C85005"/>
    <w:rsid w:val="00C956EF"/>
    <w:rsid w:val="00C95C58"/>
    <w:rsid w:val="00CA701B"/>
    <w:rsid w:val="00CB6CC3"/>
    <w:rsid w:val="00CC2E41"/>
    <w:rsid w:val="00CC54C9"/>
    <w:rsid w:val="00CC6C83"/>
    <w:rsid w:val="00CD61E9"/>
    <w:rsid w:val="00CD782E"/>
    <w:rsid w:val="00CE1C49"/>
    <w:rsid w:val="00CE6478"/>
    <w:rsid w:val="00CF5A9C"/>
    <w:rsid w:val="00CF6D5E"/>
    <w:rsid w:val="00D00EC8"/>
    <w:rsid w:val="00D03F30"/>
    <w:rsid w:val="00D04A68"/>
    <w:rsid w:val="00D1335E"/>
    <w:rsid w:val="00D35FFF"/>
    <w:rsid w:val="00D3637F"/>
    <w:rsid w:val="00D419E3"/>
    <w:rsid w:val="00D55A1D"/>
    <w:rsid w:val="00D75C43"/>
    <w:rsid w:val="00D81BA1"/>
    <w:rsid w:val="00D83CDF"/>
    <w:rsid w:val="00DA512B"/>
    <w:rsid w:val="00DA726A"/>
    <w:rsid w:val="00DB473E"/>
    <w:rsid w:val="00DB6EE4"/>
    <w:rsid w:val="00DC0C51"/>
    <w:rsid w:val="00DD2CE7"/>
    <w:rsid w:val="00DD7DD2"/>
    <w:rsid w:val="00DE2436"/>
    <w:rsid w:val="00DE6E5E"/>
    <w:rsid w:val="00DE78B4"/>
    <w:rsid w:val="00E00961"/>
    <w:rsid w:val="00E02DA7"/>
    <w:rsid w:val="00E03CDC"/>
    <w:rsid w:val="00E05649"/>
    <w:rsid w:val="00E14209"/>
    <w:rsid w:val="00E31844"/>
    <w:rsid w:val="00E335E2"/>
    <w:rsid w:val="00E33717"/>
    <w:rsid w:val="00E410B0"/>
    <w:rsid w:val="00E46088"/>
    <w:rsid w:val="00E51D2B"/>
    <w:rsid w:val="00E6575C"/>
    <w:rsid w:val="00E66B01"/>
    <w:rsid w:val="00E77A81"/>
    <w:rsid w:val="00E86D27"/>
    <w:rsid w:val="00EA36E9"/>
    <w:rsid w:val="00EC482F"/>
    <w:rsid w:val="00ED09C7"/>
    <w:rsid w:val="00ED1B0E"/>
    <w:rsid w:val="00EF19CF"/>
    <w:rsid w:val="00EF50A0"/>
    <w:rsid w:val="00F11275"/>
    <w:rsid w:val="00F24979"/>
    <w:rsid w:val="00F24F02"/>
    <w:rsid w:val="00F27CC4"/>
    <w:rsid w:val="00F32EB1"/>
    <w:rsid w:val="00F33DA9"/>
    <w:rsid w:val="00F345F6"/>
    <w:rsid w:val="00F46CBF"/>
    <w:rsid w:val="00F47366"/>
    <w:rsid w:val="00F50C64"/>
    <w:rsid w:val="00F5237B"/>
    <w:rsid w:val="00F57E9C"/>
    <w:rsid w:val="00F721DF"/>
    <w:rsid w:val="00F7230D"/>
    <w:rsid w:val="00F760E2"/>
    <w:rsid w:val="00F826F4"/>
    <w:rsid w:val="00F86247"/>
    <w:rsid w:val="00F8688D"/>
    <w:rsid w:val="00F94860"/>
    <w:rsid w:val="00F95116"/>
    <w:rsid w:val="00F960E2"/>
    <w:rsid w:val="00FA6D2A"/>
    <w:rsid w:val="00FA7E07"/>
    <w:rsid w:val="00FB5AAD"/>
    <w:rsid w:val="00FC4E05"/>
    <w:rsid w:val="00FC67A8"/>
    <w:rsid w:val="00FD1427"/>
    <w:rsid w:val="00FD1A50"/>
    <w:rsid w:val="00FD65C7"/>
    <w:rsid w:val="00FE7B97"/>
    <w:rsid w:val="00FF0634"/>
    <w:rsid w:val="00FF1251"/>
    <w:rsid w:val="00FF750A"/>
    <w:rsid w:val="0D90B547"/>
    <w:rsid w:val="2AC827F9"/>
    <w:rsid w:val="410C1687"/>
    <w:rsid w:val="42BEDCC3"/>
    <w:rsid w:val="44770EE8"/>
    <w:rsid w:val="57B17906"/>
    <w:rsid w:val="5C12850A"/>
    <w:rsid w:val="6850CAF4"/>
    <w:rsid w:val="69246A8F"/>
    <w:rsid w:val="7707B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81FD2"/>
  <w15:docId w15:val="{499C9C7A-2ACB-496A-948F-C3166681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0D1CC9"/>
    <w:pPr>
      <w:ind w:left="720"/>
      <w:contextualSpacing/>
    </w:pPr>
  </w:style>
  <w:style w:type="character" w:styleId="UnresolvedMention">
    <w:name w:val="Unresolved Mention"/>
    <w:basedOn w:val="DefaultParagraphFont"/>
    <w:uiPriority w:val="99"/>
    <w:semiHidden/>
    <w:unhideWhenUsed/>
    <w:rsid w:val="007E36F0"/>
    <w:rPr>
      <w:color w:val="605E5C"/>
      <w:shd w:val="clear" w:color="auto" w:fill="E1DFDD"/>
    </w:rPr>
  </w:style>
  <w:style w:type="character" w:styleId="FollowedHyperlink">
    <w:name w:val="FollowedHyperlink"/>
    <w:basedOn w:val="DefaultParagraphFont"/>
    <w:semiHidden/>
    <w:unhideWhenUsed/>
    <w:rsid w:val="007E36F0"/>
    <w:rPr>
      <w:color w:val="800080" w:themeColor="followedHyperlink"/>
      <w:u w:val="single"/>
    </w:rPr>
  </w:style>
  <w:style w:type="paragraph" w:styleId="NormalWeb">
    <w:name w:val="Normal (Web)"/>
    <w:basedOn w:val="Normal"/>
    <w:uiPriority w:val="99"/>
    <w:unhideWhenUsed/>
    <w:rsid w:val="00453569"/>
    <w:pPr>
      <w:spacing w:before="100" w:beforeAutospacing="1" w:after="100" w:afterAutospacing="1"/>
    </w:pPr>
    <w:rPr>
      <w:rFonts w:eastAsia="Times New Roman"/>
      <w:lang w:eastAsia="en-US"/>
    </w:rPr>
  </w:style>
  <w:style w:type="character" w:styleId="CommentReference">
    <w:name w:val="annotation reference"/>
    <w:basedOn w:val="DefaultParagraphFont"/>
    <w:semiHidden/>
    <w:unhideWhenUsed/>
    <w:rsid w:val="00923ABB"/>
    <w:rPr>
      <w:sz w:val="16"/>
      <w:szCs w:val="16"/>
    </w:rPr>
  </w:style>
  <w:style w:type="paragraph" w:styleId="CommentText">
    <w:name w:val="annotation text"/>
    <w:basedOn w:val="Normal"/>
    <w:link w:val="CommentTextChar"/>
    <w:semiHidden/>
    <w:unhideWhenUsed/>
    <w:rsid w:val="00923ABB"/>
    <w:rPr>
      <w:sz w:val="20"/>
      <w:szCs w:val="20"/>
    </w:rPr>
  </w:style>
  <w:style w:type="character" w:customStyle="1" w:styleId="CommentTextChar">
    <w:name w:val="Comment Text Char"/>
    <w:basedOn w:val="DefaultParagraphFont"/>
    <w:link w:val="CommentText"/>
    <w:semiHidden/>
    <w:rsid w:val="00923ABB"/>
    <w:rPr>
      <w:lang w:eastAsia="zh-CN"/>
    </w:rPr>
  </w:style>
  <w:style w:type="paragraph" w:styleId="CommentSubject">
    <w:name w:val="annotation subject"/>
    <w:basedOn w:val="CommentText"/>
    <w:next w:val="CommentText"/>
    <w:link w:val="CommentSubjectChar"/>
    <w:semiHidden/>
    <w:unhideWhenUsed/>
    <w:rsid w:val="00923ABB"/>
    <w:rPr>
      <w:b/>
      <w:bCs/>
    </w:rPr>
  </w:style>
  <w:style w:type="character" w:customStyle="1" w:styleId="CommentSubjectChar">
    <w:name w:val="Comment Subject Char"/>
    <w:basedOn w:val="CommentTextChar"/>
    <w:link w:val="CommentSubject"/>
    <w:semiHidden/>
    <w:rsid w:val="00923ABB"/>
    <w:rPr>
      <w:b/>
      <w:bCs/>
      <w:lang w:eastAsia="zh-CN"/>
    </w:rPr>
  </w:style>
  <w:style w:type="paragraph" w:customStyle="1" w:styleId="paragraph">
    <w:name w:val="paragraph"/>
    <w:basedOn w:val="Normal"/>
    <w:rsid w:val="00857720"/>
    <w:pPr>
      <w:spacing w:before="100" w:beforeAutospacing="1" w:after="100" w:afterAutospacing="1"/>
    </w:pPr>
    <w:rPr>
      <w:rFonts w:eastAsia="Times New Roman"/>
      <w:lang w:eastAsia="en-US"/>
    </w:rPr>
  </w:style>
  <w:style w:type="character" w:customStyle="1" w:styleId="normaltextrun">
    <w:name w:val="normaltextrun"/>
    <w:basedOn w:val="DefaultParagraphFont"/>
    <w:rsid w:val="00857720"/>
  </w:style>
  <w:style w:type="character" w:customStyle="1" w:styleId="eop">
    <w:name w:val="eop"/>
    <w:basedOn w:val="DefaultParagraphFont"/>
    <w:rsid w:val="0085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0795">
      <w:bodyDiv w:val="1"/>
      <w:marLeft w:val="0"/>
      <w:marRight w:val="0"/>
      <w:marTop w:val="0"/>
      <w:marBottom w:val="0"/>
      <w:divBdr>
        <w:top w:val="none" w:sz="0" w:space="0" w:color="auto"/>
        <w:left w:val="none" w:sz="0" w:space="0" w:color="auto"/>
        <w:bottom w:val="none" w:sz="0" w:space="0" w:color="auto"/>
        <w:right w:val="none" w:sz="0" w:space="0" w:color="auto"/>
      </w:divBdr>
    </w:div>
    <w:div w:id="362444292">
      <w:bodyDiv w:val="1"/>
      <w:marLeft w:val="0"/>
      <w:marRight w:val="0"/>
      <w:marTop w:val="0"/>
      <w:marBottom w:val="0"/>
      <w:divBdr>
        <w:top w:val="none" w:sz="0" w:space="0" w:color="auto"/>
        <w:left w:val="none" w:sz="0" w:space="0" w:color="auto"/>
        <w:bottom w:val="none" w:sz="0" w:space="0" w:color="auto"/>
        <w:right w:val="none" w:sz="0" w:space="0" w:color="auto"/>
      </w:divBdr>
      <w:divsChild>
        <w:div w:id="1289046686">
          <w:marLeft w:val="0"/>
          <w:marRight w:val="0"/>
          <w:marTop w:val="0"/>
          <w:marBottom w:val="0"/>
          <w:divBdr>
            <w:top w:val="none" w:sz="0" w:space="0" w:color="auto"/>
            <w:left w:val="none" w:sz="0" w:space="0" w:color="auto"/>
            <w:bottom w:val="none" w:sz="0" w:space="0" w:color="auto"/>
            <w:right w:val="none" w:sz="0" w:space="0" w:color="auto"/>
          </w:divBdr>
        </w:div>
        <w:div w:id="828599905">
          <w:marLeft w:val="0"/>
          <w:marRight w:val="0"/>
          <w:marTop w:val="0"/>
          <w:marBottom w:val="0"/>
          <w:divBdr>
            <w:top w:val="none" w:sz="0" w:space="0" w:color="auto"/>
            <w:left w:val="none" w:sz="0" w:space="0" w:color="auto"/>
            <w:bottom w:val="none" w:sz="0" w:space="0" w:color="auto"/>
            <w:right w:val="none" w:sz="0" w:space="0" w:color="auto"/>
          </w:divBdr>
        </w:div>
        <w:div w:id="887836181">
          <w:marLeft w:val="0"/>
          <w:marRight w:val="0"/>
          <w:marTop w:val="0"/>
          <w:marBottom w:val="0"/>
          <w:divBdr>
            <w:top w:val="none" w:sz="0" w:space="0" w:color="auto"/>
            <w:left w:val="none" w:sz="0" w:space="0" w:color="auto"/>
            <w:bottom w:val="none" w:sz="0" w:space="0" w:color="auto"/>
            <w:right w:val="none" w:sz="0" w:space="0" w:color="auto"/>
          </w:divBdr>
        </w:div>
        <w:div w:id="260341629">
          <w:marLeft w:val="0"/>
          <w:marRight w:val="0"/>
          <w:marTop w:val="0"/>
          <w:marBottom w:val="0"/>
          <w:divBdr>
            <w:top w:val="none" w:sz="0" w:space="0" w:color="auto"/>
            <w:left w:val="none" w:sz="0" w:space="0" w:color="auto"/>
            <w:bottom w:val="none" w:sz="0" w:space="0" w:color="auto"/>
            <w:right w:val="none" w:sz="0" w:space="0" w:color="auto"/>
          </w:divBdr>
        </w:div>
        <w:div w:id="113520563">
          <w:marLeft w:val="0"/>
          <w:marRight w:val="0"/>
          <w:marTop w:val="0"/>
          <w:marBottom w:val="0"/>
          <w:divBdr>
            <w:top w:val="none" w:sz="0" w:space="0" w:color="auto"/>
            <w:left w:val="none" w:sz="0" w:space="0" w:color="auto"/>
            <w:bottom w:val="none" w:sz="0" w:space="0" w:color="auto"/>
            <w:right w:val="none" w:sz="0" w:space="0" w:color="auto"/>
          </w:divBdr>
        </w:div>
        <w:div w:id="1238827849">
          <w:marLeft w:val="0"/>
          <w:marRight w:val="0"/>
          <w:marTop w:val="0"/>
          <w:marBottom w:val="0"/>
          <w:divBdr>
            <w:top w:val="none" w:sz="0" w:space="0" w:color="auto"/>
            <w:left w:val="none" w:sz="0" w:space="0" w:color="auto"/>
            <w:bottom w:val="none" w:sz="0" w:space="0" w:color="auto"/>
            <w:right w:val="none" w:sz="0" w:space="0" w:color="auto"/>
          </w:divBdr>
          <w:divsChild>
            <w:div w:id="1787692636">
              <w:marLeft w:val="0"/>
              <w:marRight w:val="0"/>
              <w:marTop w:val="0"/>
              <w:marBottom w:val="0"/>
              <w:divBdr>
                <w:top w:val="none" w:sz="0" w:space="0" w:color="auto"/>
                <w:left w:val="none" w:sz="0" w:space="0" w:color="auto"/>
                <w:bottom w:val="none" w:sz="0" w:space="0" w:color="auto"/>
                <w:right w:val="none" w:sz="0" w:space="0" w:color="auto"/>
              </w:divBdr>
            </w:div>
            <w:div w:id="187447476">
              <w:marLeft w:val="0"/>
              <w:marRight w:val="0"/>
              <w:marTop w:val="0"/>
              <w:marBottom w:val="0"/>
              <w:divBdr>
                <w:top w:val="none" w:sz="0" w:space="0" w:color="auto"/>
                <w:left w:val="none" w:sz="0" w:space="0" w:color="auto"/>
                <w:bottom w:val="none" w:sz="0" w:space="0" w:color="auto"/>
                <w:right w:val="none" w:sz="0" w:space="0" w:color="auto"/>
              </w:divBdr>
            </w:div>
            <w:div w:id="1544563022">
              <w:marLeft w:val="0"/>
              <w:marRight w:val="0"/>
              <w:marTop w:val="0"/>
              <w:marBottom w:val="0"/>
              <w:divBdr>
                <w:top w:val="none" w:sz="0" w:space="0" w:color="auto"/>
                <w:left w:val="none" w:sz="0" w:space="0" w:color="auto"/>
                <w:bottom w:val="none" w:sz="0" w:space="0" w:color="auto"/>
                <w:right w:val="none" w:sz="0" w:space="0" w:color="auto"/>
              </w:divBdr>
            </w:div>
            <w:div w:id="666639510">
              <w:marLeft w:val="0"/>
              <w:marRight w:val="0"/>
              <w:marTop w:val="0"/>
              <w:marBottom w:val="0"/>
              <w:divBdr>
                <w:top w:val="none" w:sz="0" w:space="0" w:color="auto"/>
                <w:left w:val="none" w:sz="0" w:space="0" w:color="auto"/>
                <w:bottom w:val="none" w:sz="0" w:space="0" w:color="auto"/>
                <w:right w:val="none" w:sz="0" w:space="0" w:color="auto"/>
              </w:divBdr>
            </w:div>
            <w:div w:id="770859470">
              <w:marLeft w:val="0"/>
              <w:marRight w:val="0"/>
              <w:marTop w:val="0"/>
              <w:marBottom w:val="0"/>
              <w:divBdr>
                <w:top w:val="none" w:sz="0" w:space="0" w:color="auto"/>
                <w:left w:val="none" w:sz="0" w:space="0" w:color="auto"/>
                <w:bottom w:val="none" w:sz="0" w:space="0" w:color="auto"/>
                <w:right w:val="none" w:sz="0" w:space="0" w:color="auto"/>
              </w:divBdr>
            </w:div>
          </w:divsChild>
        </w:div>
        <w:div w:id="363334827">
          <w:marLeft w:val="0"/>
          <w:marRight w:val="0"/>
          <w:marTop w:val="0"/>
          <w:marBottom w:val="0"/>
          <w:divBdr>
            <w:top w:val="none" w:sz="0" w:space="0" w:color="auto"/>
            <w:left w:val="none" w:sz="0" w:space="0" w:color="auto"/>
            <w:bottom w:val="none" w:sz="0" w:space="0" w:color="auto"/>
            <w:right w:val="none" w:sz="0" w:space="0" w:color="auto"/>
          </w:divBdr>
          <w:divsChild>
            <w:div w:id="243496826">
              <w:marLeft w:val="0"/>
              <w:marRight w:val="0"/>
              <w:marTop w:val="0"/>
              <w:marBottom w:val="0"/>
              <w:divBdr>
                <w:top w:val="none" w:sz="0" w:space="0" w:color="auto"/>
                <w:left w:val="none" w:sz="0" w:space="0" w:color="auto"/>
                <w:bottom w:val="none" w:sz="0" w:space="0" w:color="auto"/>
                <w:right w:val="none" w:sz="0" w:space="0" w:color="auto"/>
              </w:divBdr>
            </w:div>
            <w:div w:id="1079408094">
              <w:marLeft w:val="0"/>
              <w:marRight w:val="0"/>
              <w:marTop w:val="0"/>
              <w:marBottom w:val="0"/>
              <w:divBdr>
                <w:top w:val="none" w:sz="0" w:space="0" w:color="auto"/>
                <w:left w:val="none" w:sz="0" w:space="0" w:color="auto"/>
                <w:bottom w:val="none" w:sz="0" w:space="0" w:color="auto"/>
                <w:right w:val="none" w:sz="0" w:space="0" w:color="auto"/>
              </w:divBdr>
            </w:div>
            <w:div w:id="253561750">
              <w:marLeft w:val="0"/>
              <w:marRight w:val="0"/>
              <w:marTop w:val="0"/>
              <w:marBottom w:val="0"/>
              <w:divBdr>
                <w:top w:val="none" w:sz="0" w:space="0" w:color="auto"/>
                <w:left w:val="none" w:sz="0" w:space="0" w:color="auto"/>
                <w:bottom w:val="none" w:sz="0" w:space="0" w:color="auto"/>
                <w:right w:val="none" w:sz="0" w:space="0" w:color="auto"/>
              </w:divBdr>
            </w:div>
            <w:div w:id="10247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2685">
      <w:bodyDiv w:val="1"/>
      <w:marLeft w:val="0"/>
      <w:marRight w:val="0"/>
      <w:marTop w:val="0"/>
      <w:marBottom w:val="0"/>
      <w:divBdr>
        <w:top w:val="none" w:sz="0" w:space="0" w:color="auto"/>
        <w:left w:val="none" w:sz="0" w:space="0" w:color="auto"/>
        <w:bottom w:val="none" w:sz="0" w:space="0" w:color="auto"/>
        <w:right w:val="none" w:sz="0" w:space="0" w:color="auto"/>
      </w:divBdr>
      <w:divsChild>
        <w:div w:id="1779761818">
          <w:marLeft w:val="0"/>
          <w:marRight w:val="0"/>
          <w:marTop w:val="0"/>
          <w:marBottom w:val="0"/>
          <w:divBdr>
            <w:top w:val="none" w:sz="0" w:space="0" w:color="auto"/>
            <w:left w:val="none" w:sz="0" w:space="0" w:color="auto"/>
            <w:bottom w:val="none" w:sz="0" w:space="0" w:color="auto"/>
            <w:right w:val="none" w:sz="0" w:space="0" w:color="auto"/>
          </w:divBdr>
        </w:div>
        <w:div w:id="1415322729">
          <w:marLeft w:val="0"/>
          <w:marRight w:val="0"/>
          <w:marTop w:val="0"/>
          <w:marBottom w:val="0"/>
          <w:divBdr>
            <w:top w:val="none" w:sz="0" w:space="0" w:color="auto"/>
            <w:left w:val="none" w:sz="0" w:space="0" w:color="auto"/>
            <w:bottom w:val="none" w:sz="0" w:space="0" w:color="auto"/>
            <w:right w:val="none" w:sz="0" w:space="0" w:color="auto"/>
          </w:divBdr>
        </w:div>
        <w:div w:id="1772705601">
          <w:marLeft w:val="0"/>
          <w:marRight w:val="0"/>
          <w:marTop w:val="0"/>
          <w:marBottom w:val="0"/>
          <w:divBdr>
            <w:top w:val="none" w:sz="0" w:space="0" w:color="auto"/>
            <w:left w:val="none" w:sz="0" w:space="0" w:color="auto"/>
            <w:bottom w:val="none" w:sz="0" w:space="0" w:color="auto"/>
            <w:right w:val="none" w:sz="0" w:space="0" w:color="auto"/>
          </w:divBdr>
        </w:div>
        <w:div w:id="46229443">
          <w:marLeft w:val="0"/>
          <w:marRight w:val="0"/>
          <w:marTop w:val="0"/>
          <w:marBottom w:val="0"/>
          <w:divBdr>
            <w:top w:val="none" w:sz="0" w:space="0" w:color="auto"/>
            <w:left w:val="none" w:sz="0" w:space="0" w:color="auto"/>
            <w:bottom w:val="none" w:sz="0" w:space="0" w:color="auto"/>
            <w:right w:val="none" w:sz="0" w:space="0" w:color="auto"/>
          </w:divBdr>
        </w:div>
        <w:div w:id="1123577571">
          <w:marLeft w:val="0"/>
          <w:marRight w:val="0"/>
          <w:marTop w:val="0"/>
          <w:marBottom w:val="0"/>
          <w:divBdr>
            <w:top w:val="none" w:sz="0" w:space="0" w:color="auto"/>
            <w:left w:val="none" w:sz="0" w:space="0" w:color="auto"/>
            <w:bottom w:val="none" w:sz="0" w:space="0" w:color="auto"/>
            <w:right w:val="none" w:sz="0" w:space="0" w:color="auto"/>
          </w:divBdr>
        </w:div>
      </w:divsChild>
    </w:div>
    <w:div w:id="478958839">
      <w:bodyDiv w:val="1"/>
      <w:marLeft w:val="0"/>
      <w:marRight w:val="0"/>
      <w:marTop w:val="0"/>
      <w:marBottom w:val="0"/>
      <w:divBdr>
        <w:top w:val="none" w:sz="0" w:space="0" w:color="auto"/>
        <w:left w:val="none" w:sz="0" w:space="0" w:color="auto"/>
        <w:bottom w:val="none" w:sz="0" w:space="0" w:color="auto"/>
        <w:right w:val="none" w:sz="0" w:space="0" w:color="auto"/>
      </w:divBdr>
    </w:div>
    <w:div w:id="586034234">
      <w:bodyDiv w:val="1"/>
      <w:marLeft w:val="0"/>
      <w:marRight w:val="0"/>
      <w:marTop w:val="0"/>
      <w:marBottom w:val="0"/>
      <w:divBdr>
        <w:top w:val="none" w:sz="0" w:space="0" w:color="auto"/>
        <w:left w:val="none" w:sz="0" w:space="0" w:color="auto"/>
        <w:bottom w:val="none" w:sz="0" w:space="0" w:color="auto"/>
        <w:right w:val="none" w:sz="0" w:space="0" w:color="auto"/>
      </w:divBdr>
    </w:div>
    <w:div w:id="866910441">
      <w:bodyDiv w:val="1"/>
      <w:marLeft w:val="0"/>
      <w:marRight w:val="0"/>
      <w:marTop w:val="0"/>
      <w:marBottom w:val="0"/>
      <w:divBdr>
        <w:top w:val="none" w:sz="0" w:space="0" w:color="auto"/>
        <w:left w:val="none" w:sz="0" w:space="0" w:color="auto"/>
        <w:bottom w:val="none" w:sz="0" w:space="0" w:color="auto"/>
        <w:right w:val="none" w:sz="0" w:space="0" w:color="auto"/>
      </w:divBdr>
    </w:div>
    <w:div w:id="876311670">
      <w:bodyDiv w:val="1"/>
      <w:marLeft w:val="0"/>
      <w:marRight w:val="0"/>
      <w:marTop w:val="0"/>
      <w:marBottom w:val="0"/>
      <w:divBdr>
        <w:top w:val="none" w:sz="0" w:space="0" w:color="auto"/>
        <w:left w:val="none" w:sz="0" w:space="0" w:color="auto"/>
        <w:bottom w:val="none" w:sz="0" w:space="0" w:color="auto"/>
        <w:right w:val="none" w:sz="0" w:space="0" w:color="auto"/>
      </w:divBdr>
      <w:divsChild>
        <w:div w:id="1370295759">
          <w:marLeft w:val="0"/>
          <w:marRight w:val="0"/>
          <w:marTop w:val="0"/>
          <w:marBottom w:val="0"/>
          <w:divBdr>
            <w:top w:val="none" w:sz="0" w:space="0" w:color="auto"/>
            <w:left w:val="none" w:sz="0" w:space="0" w:color="auto"/>
            <w:bottom w:val="none" w:sz="0" w:space="0" w:color="auto"/>
            <w:right w:val="none" w:sz="0" w:space="0" w:color="auto"/>
          </w:divBdr>
        </w:div>
        <w:div w:id="1496991039">
          <w:marLeft w:val="0"/>
          <w:marRight w:val="0"/>
          <w:marTop w:val="0"/>
          <w:marBottom w:val="0"/>
          <w:divBdr>
            <w:top w:val="none" w:sz="0" w:space="0" w:color="auto"/>
            <w:left w:val="none" w:sz="0" w:space="0" w:color="auto"/>
            <w:bottom w:val="none" w:sz="0" w:space="0" w:color="auto"/>
            <w:right w:val="none" w:sz="0" w:space="0" w:color="auto"/>
          </w:divBdr>
        </w:div>
        <w:div w:id="465272782">
          <w:marLeft w:val="0"/>
          <w:marRight w:val="0"/>
          <w:marTop w:val="0"/>
          <w:marBottom w:val="0"/>
          <w:divBdr>
            <w:top w:val="none" w:sz="0" w:space="0" w:color="auto"/>
            <w:left w:val="none" w:sz="0" w:space="0" w:color="auto"/>
            <w:bottom w:val="none" w:sz="0" w:space="0" w:color="auto"/>
            <w:right w:val="none" w:sz="0" w:space="0" w:color="auto"/>
          </w:divBdr>
        </w:div>
      </w:divsChild>
    </w:div>
    <w:div w:id="938681780">
      <w:bodyDiv w:val="1"/>
      <w:marLeft w:val="0"/>
      <w:marRight w:val="0"/>
      <w:marTop w:val="0"/>
      <w:marBottom w:val="0"/>
      <w:divBdr>
        <w:top w:val="none" w:sz="0" w:space="0" w:color="auto"/>
        <w:left w:val="none" w:sz="0" w:space="0" w:color="auto"/>
        <w:bottom w:val="none" w:sz="0" w:space="0" w:color="auto"/>
        <w:right w:val="none" w:sz="0" w:space="0" w:color="auto"/>
      </w:divBdr>
    </w:div>
    <w:div w:id="961617457">
      <w:bodyDiv w:val="1"/>
      <w:marLeft w:val="0"/>
      <w:marRight w:val="0"/>
      <w:marTop w:val="0"/>
      <w:marBottom w:val="0"/>
      <w:divBdr>
        <w:top w:val="none" w:sz="0" w:space="0" w:color="auto"/>
        <w:left w:val="none" w:sz="0" w:space="0" w:color="auto"/>
        <w:bottom w:val="none" w:sz="0" w:space="0" w:color="auto"/>
        <w:right w:val="none" w:sz="0" w:space="0" w:color="auto"/>
      </w:divBdr>
    </w:div>
    <w:div w:id="1094396680">
      <w:bodyDiv w:val="1"/>
      <w:marLeft w:val="0"/>
      <w:marRight w:val="0"/>
      <w:marTop w:val="0"/>
      <w:marBottom w:val="0"/>
      <w:divBdr>
        <w:top w:val="none" w:sz="0" w:space="0" w:color="auto"/>
        <w:left w:val="none" w:sz="0" w:space="0" w:color="auto"/>
        <w:bottom w:val="none" w:sz="0" w:space="0" w:color="auto"/>
        <w:right w:val="none" w:sz="0" w:space="0" w:color="auto"/>
      </w:divBdr>
    </w:div>
    <w:div w:id="1169490911">
      <w:bodyDiv w:val="1"/>
      <w:marLeft w:val="0"/>
      <w:marRight w:val="0"/>
      <w:marTop w:val="0"/>
      <w:marBottom w:val="0"/>
      <w:divBdr>
        <w:top w:val="none" w:sz="0" w:space="0" w:color="auto"/>
        <w:left w:val="none" w:sz="0" w:space="0" w:color="auto"/>
        <w:bottom w:val="none" w:sz="0" w:space="0" w:color="auto"/>
        <w:right w:val="none" w:sz="0" w:space="0" w:color="auto"/>
      </w:divBdr>
      <w:divsChild>
        <w:div w:id="1564607675">
          <w:marLeft w:val="0"/>
          <w:marRight w:val="0"/>
          <w:marTop w:val="0"/>
          <w:marBottom w:val="0"/>
          <w:divBdr>
            <w:top w:val="none" w:sz="0" w:space="0" w:color="auto"/>
            <w:left w:val="none" w:sz="0" w:space="0" w:color="auto"/>
            <w:bottom w:val="none" w:sz="0" w:space="0" w:color="auto"/>
            <w:right w:val="none" w:sz="0" w:space="0" w:color="auto"/>
          </w:divBdr>
        </w:div>
        <w:div w:id="2051225971">
          <w:marLeft w:val="0"/>
          <w:marRight w:val="0"/>
          <w:marTop w:val="0"/>
          <w:marBottom w:val="0"/>
          <w:divBdr>
            <w:top w:val="none" w:sz="0" w:space="0" w:color="auto"/>
            <w:left w:val="none" w:sz="0" w:space="0" w:color="auto"/>
            <w:bottom w:val="none" w:sz="0" w:space="0" w:color="auto"/>
            <w:right w:val="none" w:sz="0" w:space="0" w:color="auto"/>
          </w:divBdr>
        </w:div>
        <w:div w:id="1768771713">
          <w:marLeft w:val="0"/>
          <w:marRight w:val="0"/>
          <w:marTop w:val="0"/>
          <w:marBottom w:val="0"/>
          <w:divBdr>
            <w:top w:val="none" w:sz="0" w:space="0" w:color="auto"/>
            <w:left w:val="none" w:sz="0" w:space="0" w:color="auto"/>
            <w:bottom w:val="none" w:sz="0" w:space="0" w:color="auto"/>
            <w:right w:val="none" w:sz="0" w:space="0" w:color="auto"/>
          </w:divBdr>
        </w:div>
        <w:div w:id="2132165080">
          <w:marLeft w:val="0"/>
          <w:marRight w:val="0"/>
          <w:marTop w:val="0"/>
          <w:marBottom w:val="0"/>
          <w:divBdr>
            <w:top w:val="none" w:sz="0" w:space="0" w:color="auto"/>
            <w:left w:val="none" w:sz="0" w:space="0" w:color="auto"/>
            <w:bottom w:val="none" w:sz="0" w:space="0" w:color="auto"/>
            <w:right w:val="none" w:sz="0" w:space="0" w:color="auto"/>
          </w:divBdr>
        </w:div>
        <w:div w:id="1800100679">
          <w:marLeft w:val="0"/>
          <w:marRight w:val="0"/>
          <w:marTop w:val="0"/>
          <w:marBottom w:val="0"/>
          <w:divBdr>
            <w:top w:val="none" w:sz="0" w:space="0" w:color="auto"/>
            <w:left w:val="none" w:sz="0" w:space="0" w:color="auto"/>
            <w:bottom w:val="none" w:sz="0" w:space="0" w:color="auto"/>
            <w:right w:val="none" w:sz="0" w:space="0" w:color="auto"/>
          </w:divBdr>
        </w:div>
      </w:divsChild>
    </w:div>
    <w:div w:id="1367635950">
      <w:bodyDiv w:val="1"/>
      <w:marLeft w:val="0"/>
      <w:marRight w:val="0"/>
      <w:marTop w:val="0"/>
      <w:marBottom w:val="0"/>
      <w:divBdr>
        <w:top w:val="none" w:sz="0" w:space="0" w:color="auto"/>
        <w:left w:val="none" w:sz="0" w:space="0" w:color="auto"/>
        <w:bottom w:val="none" w:sz="0" w:space="0" w:color="auto"/>
        <w:right w:val="none" w:sz="0" w:space="0" w:color="auto"/>
      </w:divBdr>
      <w:divsChild>
        <w:div w:id="1809126904">
          <w:marLeft w:val="0"/>
          <w:marRight w:val="0"/>
          <w:marTop w:val="0"/>
          <w:marBottom w:val="0"/>
          <w:divBdr>
            <w:top w:val="none" w:sz="0" w:space="0" w:color="auto"/>
            <w:left w:val="none" w:sz="0" w:space="0" w:color="auto"/>
            <w:bottom w:val="none" w:sz="0" w:space="0" w:color="auto"/>
            <w:right w:val="none" w:sz="0" w:space="0" w:color="auto"/>
          </w:divBdr>
        </w:div>
        <w:div w:id="1312171103">
          <w:marLeft w:val="0"/>
          <w:marRight w:val="0"/>
          <w:marTop w:val="0"/>
          <w:marBottom w:val="0"/>
          <w:divBdr>
            <w:top w:val="none" w:sz="0" w:space="0" w:color="auto"/>
            <w:left w:val="none" w:sz="0" w:space="0" w:color="auto"/>
            <w:bottom w:val="none" w:sz="0" w:space="0" w:color="auto"/>
            <w:right w:val="none" w:sz="0" w:space="0" w:color="auto"/>
          </w:divBdr>
        </w:div>
        <w:div w:id="1347487305">
          <w:marLeft w:val="0"/>
          <w:marRight w:val="0"/>
          <w:marTop w:val="0"/>
          <w:marBottom w:val="0"/>
          <w:divBdr>
            <w:top w:val="none" w:sz="0" w:space="0" w:color="auto"/>
            <w:left w:val="none" w:sz="0" w:space="0" w:color="auto"/>
            <w:bottom w:val="none" w:sz="0" w:space="0" w:color="auto"/>
            <w:right w:val="none" w:sz="0" w:space="0" w:color="auto"/>
          </w:divBdr>
        </w:div>
        <w:div w:id="592201402">
          <w:marLeft w:val="0"/>
          <w:marRight w:val="0"/>
          <w:marTop w:val="0"/>
          <w:marBottom w:val="0"/>
          <w:divBdr>
            <w:top w:val="none" w:sz="0" w:space="0" w:color="auto"/>
            <w:left w:val="none" w:sz="0" w:space="0" w:color="auto"/>
            <w:bottom w:val="none" w:sz="0" w:space="0" w:color="auto"/>
            <w:right w:val="none" w:sz="0" w:space="0" w:color="auto"/>
          </w:divBdr>
        </w:div>
        <w:div w:id="1575237878">
          <w:marLeft w:val="0"/>
          <w:marRight w:val="0"/>
          <w:marTop w:val="0"/>
          <w:marBottom w:val="0"/>
          <w:divBdr>
            <w:top w:val="none" w:sz="0" w:space="0" w:color="auto"/>
            <w:left w:val="none" w:sz="0" w:space="0" w:color="auto"/>
            <w:bottom w:val="none" w:sz="0" w:space="0" w:color="auto"/>
            <w:right w:val="none" w:sz="0" w:space="0" w:color="auto"/>
          </w:divBdr>
        </w:div>
      </w:divsChild>
    </w:div>
    <w:div w:id="1451364882">
      <w:bodyDiv w:val="1"/>
      <w:marLeft w:val="0"/>
      <w:marRight w:val="0"/>
      <w:marTop w:val="0"/>
      <w:marBottom w:val="0"/>
      <w:divBdr>
        <w:top w:val="none" w:sz="0" w:space="0" w:color="auto"/>
        <w:left w:val="none" w:sz="0" w:space="0" w:color="auto"/>
        <w:bottom w:val="none" w:sz="0" w:space="0" w:color="auto"/>
        <w:right w:val="none" w:sz="0" w:space="0" w:color="auto"/>
      </w:divBdr>
    </w:div>
    <w:div w:id="1458328316">
      <w:bodyDiv w:val="1"/>
      <w:marLeft w:val="0"/>
      <w:marRight w:val="0"/>
      <w:marTop w:val="0"/>
      <w:marBottom w:val="0"/>
      <w:divBdr>
        <w:top w:val="none" w:sz="0" w:space="0" w:color="auto"/>
        <w:left w:val="none" w:sz="0" w:space="0" w:color="auto"/>
        <w:bottom w:val="none" w:sz="0" w:space="0" w:color="auto"/>
        <w:right w:val="none" w:sz="0" w:space="0" w:color="auto"/>
      </w:divBdr>
    </w:div>
    <w:div w:id="1632977598">
      <w:bodyDiv w:val="1"/>
      <w:marLeft w:val="0"/>
      <w:marRight w:val="0"/>
      <w:marTop w:val="0"/>
      <w:marBottom w:val="0"/>
      <w:divBdr>
        <w:top w:val="none" w:sz="0" w:space="0" w:color="auto"/>
        <w:left w:val="none" w:sz="0" w:space="0" w:color="auto"/>
        <w:bottom w:val="none" w:sz="0" w:space="0" w:color="auto"/>
        <w:right w:val="none" w:sz="0" w:space="0" w:color="auto"/>
      </w:divBdr>
    </w:div>
    <w:div w:id="1764183458">
      <w:bodyDiv w:val="1"/>
      <w:marLeft w:val="0"/>
      <w:marRight w:val="0"/>
      <w:marTop w:val="0"/>
      <w:marBottom w:val="0"/>
      <w:divBdr>
        <w:top w:val="none" w:sz="0" w:space="0" w:color="auto"/>
        <w:left w:val="none" w:sz="0" w:space="0" w:color="auto"/>
        <w:bottom w:val="none" w:sz="0" w:space="0" w:color="auto"/>
        <w:right w:val="none" w:sz="0" w:space="0" w:color="auto"/>
      </w:divBdr>
      <w:divsChild>
        <w:div w:id="1448308120">
          <w:marLeft w:val="0"/>
          <w:marRight w:val="0"/>
          <w:marTop w:val="0"/>
          <w:marBottom w:val="0"/>
          <w:divBdr>
            <w:top w:val="none" w:sz="0" w:space="0" w:color="auto"/>
            <w:left w:val="none" w:sz="0" w:space="0" w:color="auto"/>
            <w:bottom w:val="none" w:sz="0" w:space="0" w:color="auto"/>
            <w:right w:val="none" w:sz="0" w:space="0" w:color="auto"/>
          </w:divBdr>
        </w:div>
        <w:div w:id="314459830">
          <w:marLeft w:val="0"/>
          <w:marRight w:val="0"/>
          <w:marTop w:val="0"/>
          <w:marBottom w:val="0"/>
          <w:divBdr>
            <w:top w:val="none" w:sz="0" w:space="0" w:color="auto"/>
            <w:left w:val="none" w:sz="0" w:space="0" w:color="auto"/>
            <w:bottom w:val="none" w:sz="0" w:space="0" w:color="auto"/>
            <w:right w:val="none" w:sz="0" w:space="0" w:color="auto"/>
          </w:divBdr>
        </w:div>
        <w:div w:id="1507745530">
          <w:marLeft w:val="0"/>
          <w:marRight w:val="0"/>
          <w:marTop w:val="0"/>
          <w:marBottom w:val="0"/>
          <w:divBdr>
            <w:top w:val="none" w:sz="0" w:space="0" w:color="auto"/>
            <w:left w:val="none" w:sz="0" w:space="0" w:color="auto"/>
            <w:bottom w:val="none" w:sz="0" w:space="0" w:color="auto"/>
            <w:right w:val="none" w:sz="0" w:space="0" w:color="auto"/>
          </w:divBdr>
        </w:div>
        <w:div w:id="1152673944">
          <w:marLeft w:val="0"/>
          <w:marRight w:val="0"/>
          <w:marTop w:val="0"/>
          <w:marBottom w:val="0"/>
          <w:divBdr>
            <w:top w:val="none" w:sz="0" w:space="0" w:color="auto"/>
            <w:left w:val="none" w:sz="0" w:space="0" w:color="auto"/>
            <w:bottom w:val="none" w:sz="0" w:space="0" w:color="auto"/>
            <w:right w:val="none" w:sz="0" w:space="0" w:color="auto"/>
          </w:divBdr>
        </w:div>
        <w:div w:id="803543501">
          <w:marLeft w:val="0"/>
          <w:marRight w:val="0"/>
          <w:marTop w:val="0"/>
          <w:marBottom w:val="0"/>
          <w:divBdr>
            <w:top w:val="none" w:sz="0" w:space="0" w:color="auto"/>
            <w:left w:val="none" w:sz="0" w:space="0" w:color="auto"/>
            <w:bottom w:val="none" w:sz="0" w:space="0" w:color="auto"/>
            <w:right w:val="none" w:sz="0" w:space="0" w:color="auto"/>
          </w:divBdr>
        </w:div>
        <w:div w:id="1502426986">
          <w:marLeft w:val="0"/>
          <w:marRight w:val="0"/>
          <w:marTop w:val="0"/>
          <w:marBottom w:val="0"/>
          <w:divBdr>
            <w:top w:val="none" w:sz="0" w:space="0" w:color="auto"/>
            <w:left w:val="none" w:sz="0" w:space="0" w:color="auto"/>
            <w:bottom w:val="none" w:sz="0" w:space="0" w:color="auto"/>
            <w:right w:val="none" w:sz="0" w:space="0" w:color="auto"/>
          </w:divBdr>
        </w:div>
        <w:div w:id="2030255024">
          <w:marLeft w:val="0"/>
          <w:marRight w:val="0"/>
          <w:marTop w:val="0"/>
          <w:marBottom w:val="0"/>
          <w:divBdr>
            <w:top w:val="none" w:sz="0" w:space="0" w:color="auto"/>
            <w:left w:val="none" w:sz="0" w:space="0" w:color="auto"/>
            <w:bottom w:val="none" w:sz="0" w:space="0" w:color="auto"/>
            <w:right w:val="none" w:sz="0" w:space="0" w:color="auto"/>
          </w:divBdr>
        </w:div>
      </w:divsChild>
    </w:div>
    <w:div w:id="1882786156">
      <w:bodyDiv w:val="1"/>
      <w:marLeft w:val="0"/>
      <w:marRight w:val="0"/>
      <w:marTop w:val="0"/>
      <w:marBottom w:val="0"/>
      <w:divBdr>
        <w:top w:val="none" w:sz="0" w:space="0" w:color="auto"/>
        <w:left w:val="none" w:sz="0" w:space="0" w:color="auto"/>
        <w:bottom w:val="none" w:sz="0" w:space="0" w:color="auto"/>
        <w:right w:val="none" w:sz="0" w:space="0" w:color="auto"/>
      </w:divBdr>
    </w:div>
    <w:div w:id="2020572941">
      <w:bodyDiv w:val="1"/>
      <w:marLeft w:val="0"/>
      <w:marRight w:val="0"/>
      <w:marTop w:val="0"/>
      <w:marBottom w:val="0"/>
      <w:divBdr>
        <w:top w:val="none" w:sz="0" w:space="0" w:color="auto"/>
        <w:left w:val="none" w:sz="0" w:space="0" w:color="auto"/>
        <w:bottom w:val="none" w:sz="0" w:space="0" w:color="auto"/>
        <w:right w:val="none" w:sz="0" w:space="0" w:color="auto"/>
      </w:divBdr>
      <w:divsChild>
        <w:div w:id="542180359">
          <w:marLeft w:val="0"/>
          <w:marRight w:val="0"/>
          <w:marTop w:val="0"/>
          <w:marBottom w:val="0"/>
          <w:divBdr>
            <w:top w:val="none" w:sz="0" w:space="0" w:color="auto"/>
            <w:left w:val="none" w:sz="0" w:space="0" w:color="auto"/>
            <w:bottom w:val="none" w:sz="0" w:space="0" w:color="auto"/>
            <w:right w:val="none" w:sz="0" w:space="0" w:color="auto"/>
          </w:divBdr>
        </w:div>
      </w:divsChild>
    </w:div>
    <w:div w:id="21044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efacs.org/Docs/2018/NATEFACS-Teacher-Education-Standards-11-%0912-18.pdf" TargetMode="External"/><Relationship Id="rId13" Type="http://schemas.openxmlformats.org/officeDocument/2006/relationships/hyperlink" Target="http://www.albion.com/netiquette/book/" TargetMode="External"/><Relationship Id="rId18" Type="http://schemas.openxmlformats.org/officeDocument/2006/relationships/hyperlink" Target="https://www.uwsp.edu/dos/Pages/Student-Conduct.aspx"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uwsp.edu/rmgt/Pages/em/procedures" TargetMode="External"/><Relationship Id="rId7" Type="http://schemas.openxmlformats.org/officeDocument/2006/relationships/image" Target="media/image1.png"/><Relationship Id="rId12" Type="http://schemas.openxmlformats.org/officeDocument/2006/relationships/hyperlink" Target="http://jolt.merlot.org/vol6no1/mintu-wimsatt_0310.htm" TargetMode="External"/><Relationship Id="rId17" Type="http://schemas.openxmlformats.org/officeDocument/2006/relationships/hyperlink" Target="https://www.uwsp.edu/hr/Pages/Affirmative%20Action/Title-IX.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wsp.edu/dos/Pages/Anonymous-Report.aspx" TargetMode="External"/><Relationship Id="rId20" Type="http://schemas.openxmlformats.org/officeDocument/2006/relationships/hyperlink" Target="https://www.uwsp.edu/dca/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sp.edu/regrec/Pages/calendar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sconsin.edu/dle/external-application-integration-requests/" TargetMode="External"/><Relationship Id="rId23" Type="http://schemas.openxmlformats.org/officeDocument/2006/relationships/hyperlink" Target="https://www.uwsp.edu/datc/Pages/default.aspx" TargetMode="External"/><Relationship Id="rId28" Type="http://schemas.openxmlformats.org/officeDocument/2006/relationships/customXml" Target="../customXml/item3.xml"/><Relationship Id="rId10" Type="http://schemas.openxmlformats.org/officeDocument/2006/relationships/hyperlink" Target="https://www.uwsp.edu/infotech/Pages/Account/Manage-Your-Account.aspx" TargetMode="External"/><Relationship Id="rId19" Type="http://schemas.openxmlformats.org/officeDocument/2006/relationships/hyperlink" Target="https://www.uwsp.edu/dos/Pages/Anonymous-Report.aspx" TargetMode="External"/><Relationship Id="rId4" Type="http://schemas.openxmlformats.org/officeDocument/2006/relationships/webSettings" Target="webSettings.xml"/><Relationship Id="rId9" Type="http://schemas.openxmlformats.org/officeDocument/2006/relationships/hyperlink" Target="https://www.uwsp.edu/canvas/Pages/default.aspx" TargetMode="External"/><Relationship Id="rId14" Type="http://schemas.openxmlformats.org/officeDocument/2006/relationships/image" Target="media/image2.png"/><Relationship Id="rId22" Type="http://schemas.openxmlformats.org/officeDocument/2006/relationships/hyperlink" Target="http://www.uwsp.edu/rgmt/Pages/em/procedures/other/floor-plans.aspx"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791</Number>
    <Section xmlns="409cf07c-705a-4568-bc2e-e1a7cd36a2d3">61</Section>
    <Calendar_x0020_Year xmlns="409cf07c-705a-4568-bc2e-e1a7cd36a2d3">2022</Calendar_x0020_Year>
    <Course_x0020_Name xmlns="409cf07c-705a-4568-bc2e-e1a7cd36a2d3">Curriculum in Family and Consumer Sciences</Course_x0020_Name>
    <Instructor xmlns="409cf07c-705a-4568-bc2e-e1a7cd36a2d3">Britta Rotering</Instructor>
    <Pre xmlns="409cf07c-705a-4568-bc2e-e1a7cd36a2d3">37</Pre>
  </documentManagement>
</p:properties>
</file>

<file path=customXml/itemProps1.xml><?xml version="1.0" encoding="utf-8"?>
<ds:datastoreItem xmlns:ds="http://schemas.openxmlformats.org/officeDocument/2006/customXml" ds:itemID="{C3027DE2-6969-4765-9FDD-C4783B087374}"/>
</file>

<file path=customXml/itemProps2.xml><?xml version="1.0" encoding="utf-8"?>
<ds:datastoreItem xmlns:ds="http://schemas.openxmlformats.org/officeDocument/2006/customXml" ds:itemID="{A27013E9-DA19-4507-9FAA-CAF38E5767A8}"/>
</file>

<file path=customXml/itemProps3.xml><?xml version="1.0" encoding="utf-8"?>
<ds:datastoreItem xmlns:ds="http://schemas.openxmlformats.org/officeDocument/2006/customXml" ds:itemID="{DAD56E5C-0654-451E-880F-99E7D4340E1E}"/>
</file>

<file path=docProps/app.xml><?xml version="1.0" encoding="utf-8"?>
<Properties xmlns="http://schemas.openxmlformats.org/officeDocument/2006/extended-properties" xmlns:vt="http://schemas.openxmlformats.org/officeDocument/2006/docPropsVTypes">
  <Template>Normal.dotm</Template>
  <TotalTime>0</TotalTime>
  <Pages>11</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Britta Rotering</cp:lastModifiedBy>
  <cp:revision>2</cp:revision>
  <cp:lastPrinted>2020-01-06T18:31:00Z</cp:lastPrinted>
  <dcterms:created xsi:type="dcterms:W3CDTF">2022-09-03T02:32:00Z</dcterms:created>
  <dcterms:modified xsi:type="dcterms:W3CDTF">2022-09-03T02:32:00Z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